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Override ContentType="application/vnd.openxmlformats-officedocument.wordprocessingml.header+xml" PartName="/word/header2.xml"/>
  <Override ContentType="application/vnd.openxmlformats-officedocument.wordprocessingml.footer+xml" PartName="/word/footer2.xml"/>
  <Override ContentType="application/vnd.openxmlformats-officedocument.wordprocessingml.header+xml" PartName="/word/header3.xml"/>
  <Override ContentType="application/vnd.openxmlformats-officedocument.wordprocessingml.footer+xml" PartName="/word/footer3.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1400"/>
        <w:jc w:val="center"/>
      </w:pPr>
      <w:r>
        <w:drawing>
          <wp:inline distT="0" distB="0" distL="0" distR="0">
            <wp:extent cx="1047750" cy="1047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 cstate="none"/>
                    <a:srcRect/>
                    <a:stretch>
                      <a:fillRect/>
                    </a:stretch>
                  </pic:blipFill>
                  <pic:spPr bwMode="auto">
                    <a:xfrm>
                      <a:off x="0" y="0"/>
                      <a:ext cx="1047750" cy="1047750"/>
                    </a:xfrm>
                    <a:prstGeom prst="rect">
                      <a:avLst/>
                    </a:prstGeom>
                  </pic:spPr>
                </pic:pic>
              </a:graphicData>
            </a:graphic>
          </wp:inline>
        </w:drawing>
      </w:r>
    </w:p>
    <w:p>
      <w:pPr>
        <w:spacing w:before="300"/>
        <w:jc w:val="center"/>
      </w:pPr>
      <w:r>
        <w:rPr>
          <w:rFonts w:ascii="Segoe UI" w:cs="Segoe UI" w:eastAsia="Segoe UI" w:hAnsi="Segoe UI"/>
          <w:b/>
          <w:bCs/>
          <w:color w:val="1a1a1a"/>
          <w:sz w:val="72"/>
          <w:szCs w:val="72"/>
        </w:rPr>
        <w:t xml:space="preserve">C-CLOCK</w:t>
      </w:r>
    </w:p>
    <w:p>
      <w:pPr>
        <w:spacing w:before="100"/>
        <w:jc w:val="center"/>
      </w:pPr>
      <w:r>
        <w:rPr>
          <w:rFonts w:ascii="Segoe UI" w:cs="Segoe UI" w:eastAsia="Segoe UI" w:hAnsi="Segoe UI"/>
          <w:b/>
          <w:bCs/>
          <w:color w:val="B8860B"/>
          <w:sz w:val="22"/>
          <w:szCs w:val="22"/>
        </w:rPr>
        <w:t xml:space="preserve">( COMBAT CLOCK )</w:t>
      </w:r>
    </w:p>
    <w:p>
      <w:pPr>
        <w:spacing w:before="200"/>
        <w:jc w:val="center"/>
      </w:pPr>
      <w:r>
        <w:rPr>
          <w:i/>
          <w:iCs/>
          <w:color w:val="666666"/>
          <w:sz w:val="22"/>
          <w:szCs w:val="22"/>
        </w:rPr>
        <w:t xml:space="preserve">by MediaExpert 221</w:t>
      </w:r>
    </w:p>
    <w:p>
      <w:pPr>
        <w:pBdr>
          <w:bottom w:val="single" w:color="B8860B" w:sz="6" w:space="8"/>
        </w:pBdr>
        <w:spacing w:before="800"/>
        <w:jc w:val="center"/>
      </w:pPr>
      <w:r>
        <w:rPr>
          <w:sz w:val="2"/>
          <w:szCs w:val="2"/>
        </w:rPr>
        <w:t xml:space="preserve"/>
      </w:r>
    </w:p>
    <w:p>
      <w:pPr>
        <w:spacing w:before="800"/>
        <w:jc w:val="center"/>
      </w:pPr>
      <w:r>
        <w:rPr>
          <w:b/>
          <w:bCs/>
          <w:color w:val="B8860B"/>
          <w:sz w:val="40"/>
          <w:szCs w:val="40"/>
        </w:rPr>
        <w:t xml:space="preserve">ENGLISH</w:t>
      </w:r>
    </w:p>
    <w:p>
      <w:pPr>
        <w:spacing w:before="200"/>
        <w:jc w:val="center"/>
      </w:pPr>
      <w:r>
        <w:rPr>
          <w:color w:val="1a1a1a"/>
          <w:sz w:val="24"/>
          <w:szCs w:val="24"/>
        </w:rPr>
        <w:t xml:space="preserve">User Manual</w:t>
      </w:r>
    </w:p>
    <w:p>
      <w:pPr>
        <w:spacing w:before="1200"/>
        <w:jc w:val="center"/>
      </w:pPr>
      <w:r>
        <w:rPr>
          <w:color w:val="666666"/>
          <w:sz w:val="20"/>
          <w:szCs w:val="20"/>
        </w:rPr>
        <w:t xml:space="preserve">Version 1.0</w:t>
      </w:r>
    </w:p>
    <w:p>
      <w:r>
        <w:br w:type="page"/>
      </w:r>
    </w:p>
    <w:p>
      <w:pPr>
        <w:pStyle w:val="Heading1"/>
        <w:pBdr>
          <w:bottom w:val="single" w:color="B8860B" w:sz="4" w:space="4"/>
        </w:pBdr>
        <w:spacing w:after="200" w:before="400"/>
      </w:pPr>
      <w:r>
        <w:rPr>
          <w:b/>
          <w:bCs/>
          <w:color w:val="1a1a1a"/>
        </w:rPr>
        <w:t xml:space="preserve">1. Introduction</w:t>
      </w:r>
    </w:p>
    <w:p>
      <w:pPr>
        <w:spacing w:after="160"/>
      </w:pPr>
      <w:r>
        <w:rPr>
          <w:sz w:val="22"/>
          <w:szCs w:val="22"/>
        </w:rPr>
        <w:t xml:space="preserve">C-Clock — short for “Combat Clock” — is a professional combat timer designed for refereeing and television production of sporting events (combat sports, judo, boxing, and similar disciplines). It manages a round timer with rest-period handling, a per-corner scoring system (Points, Warnings, Penalties), and real-time broadcasting to several screens simultaneously — the referee's station, a tablet, a smartphone, and a graphics interface for TV overlay.</w:t>
      </w:r>
    </w:p>
    <w:p>
      <w:pPr>
        <w:pStyle w:val="Heading1"/>
        <w:pBdr>
          <w:bottom w:val="single" w:color="B8860B" w:sz="4" w:space="4"/>
        </w:pBdr>
        <w:spacing w:after="200" w:before="400"/>
      </w:pPr>
      <w:r>
        <w:rPr>
          <w:b/>
          <w:bCs/>
          <w:color w:val="1a1a1a"/>
        </w:rPr>
        <w:t xml:space="preserve">2. First launch</w:t>
      </w:r>
    </w:p>
    <w:p>
      <w:pPr>
        <w:spacing w:after="160"/>
      </w:pPr>
      <w:r>
        <w:rPr>
          <w:sz w:val="22"/>
          <w:szCs w:val="22"/>
        </w:rPr>
        <w:t xml:space="preserve">On startup, the application automatically opens the main ("Referee") window. This is where everything is controlled from: starting the timer, adjusting settings, and sharing access with other screens.</w:t>
      </w:r>
    </w:p>
    <w:p>
      <w:pPr>
        <w:pStyle w:val="Heading1"/>
        <w:pBdr>
          <w:bottom w:val="single" w:color="B8860B" w:sz="4" w:space="4"/>
        </w:pBdr>
        <w:spacing w:after="200" w:before="400"/>
      </w:pPr>
      <w:r>
        <w:rPr>
          <w:b/>
          <w:bCs/>
          <w:color w:val="1a1a1a"/>
        </w:rPr>
        <w:t xml:space="preserve">3. Main interface</w:t>
      </w:r>
    </w:p>
    <w:p>
      <w:pPr>
        <w:pStyle w:val="Heading2"/>
        <w:spacing w:after="120" w:before="260"/>
      </w:pPr>
      <w:r>
        <w:rPr>
          <w:b/>
          <w:bCs/>
          <w:color w:val="B8860B"/>
        </w:rPr>
        <w:t xml:space="preserve">3.1 The clock</w:t>
      </w:r>
    </w:p>
    <w:p>
      <w:pPr>
        <w:spacing w:after="160"/>
      </w:pPr>
      <w:r>
        <w:rPr>
          <w:sz w:val="22"/>
          <w:szCs w:val="22"/>
        </w:rPr>
        <w:t xml:space="preserve">The central clock displays the time remaining (or elapsed, depending on the selected mode) for the current round. Above it, the "Round X / Y" indicator and a phase badge ("COMBAT" or "REST") show the current state of the match.</w:t>
      </w:r>
    </w:p>
    <w:p>
      <w:pPr>
        <w:pStyle w:val="Heading2"/>
        <w:spacing w:after="120" w:before="260"/>
      </w:pPr>
      <w:r>
        <w:rPr>
          <w:b/>
          <w:bCs/>
          <w:color w:val="B8860B"/>
        </w:rPr>
        <w:t xml:space="preserve">3.2 Main controls</w:t>
      </w:r>
    </w:p>
    <w:p>
      <w:pPr>
        <w:spacing w:after="80"/>
        <w:ind w:left="431"/>
      </w:pPr>
      <w:r>
        <w:rPr>
          <w:sz w:val="22"/>
          <w:szCs w:val="22"/>
        </w:rPr>
        <w:t xml:space="preserve">•  START: begins the round</w:t>
      </w:r>
    </w:p>
    <w:p>
      <w:pPr>
        <w:spacing w:after="80"/>
        <w:ind w:left="431"/>
      </w:pPr>
      <w:r>
        <w:rPr>
          <w:sz w:val="22"/>
          <w:szCs w:val="22"/>
        </w:rPr>
        <w:t xml:space="preserve">•  PAUSE / RESUME: suspends or restarts the countdown</w:t>
      </w:r>
    </w:p>
    <w:p>
      <w:pPr>
        <w:spacing w:after="80"/>
        <w:ind w:left="431"/>
      </w:pPr>
      <w:r>
        <w:rPr>
          <w:sz w:val="22"/>
          <w:szCs w:val="22"/>
        </w:rPr>
        <w:t xml:space="preserve">•  RESET: resets the match back to round 1</w:t>
      </w:r>
    </w:p>
    <w:p>
      <w:pPr>
        <w:pStyle w:val="Heading2"/>
        <w:spacing w:after="120" w:before="260"/>
      </w:pPr>
      <w:r>
        <w:rPr>
          <w:b/>
          <w:bCs/>
          <w:color w:val="B8860B"/>
        </w:rPr>
        <w:t xml:space="preserve">3.3 Quick adjustments</w:t>
      </w:r>
    </w:p>
    <w:p>
      <w:pPr>
        <w:spacing w:after="160"/>
      </w:pPr>
      <w:r>
        <w:rPr>
          <w:sz w:val="22"/>
          <w:szCs w:val="22"/>
        </w:rPr>
        <w:t xml:space="preserve">Four buttons (−1 min, −1 s, +1 s, +1 min) let you correct the displayed time at any moment — useful in case of a refereeing mistake.</w:t>
      </w:r>
    </w:p>
    <w:p>
      <w:pPr>
        <w:pStyle w:val="Heading2"/>
        <w:spacing w:after="120" w:before="260"/>
      </w:pPr>
      <w:r>
        <w:rPr>
          <w:b/>
          <w:bCs/>
          <w:color w:val="B8860B"/>
        </w:rPr>
        <w:t xml:space="preserve">3.4 Keyboard shortcuts</w:t>
      </w:r>
    </w:p>
    <w:p>
      <w:pPr>
        <w:spacing w:after="80"/>
        <w:ind w:left="431"/>
      </w:pPr>
      <w:r>
        <w:rPr>
          <w:sz w:val="22"/>
          <w:szCs w:val="22"/>
        </w:rPr>
        <w:t xml:space="preserve">•  Spacebar: Start / Pause / Resume</w:t>
      </w:r>
    </w:p>
    <w:p>
      <w:pPr>
        <w:spacing w:after="80"/>
        <w:ind w:left="431"/>
      </w:pPr>
      <w:r>
        <w:rPr>
          <w:sz w:val="22"/>
          <w:szCs w:val="22"/>
        </w:rPr>
        <w:t xml:space="preserve">•  R: Reset</w:t>
      </w:r>
    </w:p>
    <w:p>
      <w:pPr>
        <w:spacing w:after="160"/>
      </w:pPr>
      <w:r>
        <w:rPr>
          <w:sz w:val="22"/>
          <w:szCs w:val="22"/>
        </w:rPr>
        <w:t xml:space="preserve">(Customizable in the Shortcuts tab)</w:t>
      </w:r>
    </w:p>
    <w:p>
      <w:pPr>
        <w:pStyle w:val="Heading1"/>
        <w:pBdr>
          <w:bottom w:val="single" w:color="B8860B" w:sz="4" w:space="4"/>
        </w:pBdr>
        <w:spacing w:after="200" w:before="400"/>
      </w:pPr>
      <w:r>
        <w:rPr>
          <w:b/>
          <w:bCs/>
          <w:color w:val="1a1a1a"/>
        </w:rPr>
        <w:t xml:space="preserve">4. Advanced Mode — corner scores</w:t>
      </w:r>
    </w:p>
    <w:p>
      <w:pPr>
        <w:spacing w:after="160"/>
      </w:pPr>
      <w:r>
        <w:rPr>
          <w:sz w:val="22"/>
          <w:szCs w:val="22"/>
        </w:rPr>
        <w:t xml:space="preserve">Advanced Mode adds two scoring panels, one per corner (Red and Blue), each with three counters: Points, Warnings, Penalties.</w:t>
      </w:r>
    </w:p>
    <w:p>
      <w:pPr>
        <w:spacing w:after="160"/>
      </w:pPr>
      <w:r>
        <w:rPr>
          <w:sz w:val="22"/>
          <w:szCs w:val="22"/>
        </w:rPr>
        <w:t xml:space="preserve">To enable it: click the "Advanced Mode" button (below the clock on mobile, in the Timer tab on PC/tablet).</w:t>
      </w:r>
    </w:p>
    <w:p>
      <w:pPr>
        <w:spacing w:after="160"/>
      </w:pPr>
      <w:r>
        <w:rPr>
          <w:sz w:val="22"/>
          <w:szCs w:val="22"/>
        </w:rPr>
        <w:t xml:space="preserve">Each window manages its own scores independently by default. A "Sync between windows" checkbox lets you optionally share scores across all open windows — the most recent change always takes priority.</w:t>
      </w:r>
    </w:p>
    <w:p>
      <w:pPr>
        <w:spacing w:after="160"/>
      </w:pPr>
      <w:r>
        <w:rPr>
          <w:sz w:val="22"/>
          <w:szCs w:val="22"/>
        </w:rPr>
        <w:t xml:space="preserve">Labels (Points / Warnings / Penalties) can be customized by clicking directly on them, useful for adapting the terminology to your specific sport.</w:t>
      </w:r>
    </w:p>
    <w:p>
      <w:pPr>
        <w:pStyle w:val="Heading1"/>
        <w:pBdr>
          <w:bottom w:val="single" w:color="B8860B" w:sz="4" w:space="4"/>
        </w:pBdr>
        <w:spacing w:after="200" w:before="400"/>
      </w:pPr>
      <w:r>
        <w:rPr>
          <w:b/>
          <w:bCs/>
          <w:color w:val="1a1a1a"/>
        </w:rPr>
        <w:t xml:space="preserve">5. Remote access — local network and Tunnel</w:t>
      </w:r>
    </w:p>
    <w:p>
      <w:pPr>
        <w:spacing w:after="160"/>
      </w:pPr>
      <w:r>
        <w:rPr>
          <w:sz w:val="22"/>
          <w:szCs w:val="22"/>
        </w:rPr>
        <w:t xml:space="preserve">The "Network" tab (main window) lets you share the timer with other devices, in two modes:</w:t>
      </w:r>
    </w:p>
    <w:p>
      <w:pPr>
        <w:pStyle w:val="Heading2"/>
        <w:spacing w:after="120" w:before="260"/>
      </w:pPr>
      <w:r>
        <w:rPr>
          <w:b/>
          <w:bCs/>
          <w:color w:val="B8860B"/>
        </w:rPr>
        <w:t xml:space="preserve">5.1 Local network (LAN)</w:t>
      </w:r>
    </w:p>
    <w:p>
      <w:pPr>
        <w:spacing w:after="160"/>
      </w:pPr>
      <w:r>
        <w:rPr>
          <w:sz w:val="22"/>
          <w:szCs w:val="22"/>
        </w:rPr>
        <w:t xml:space="preserve">For access from a device connected to the same Wi-Fi network (a control tablet, a monitor screen). An address and a QR code are provided — scan the QR code from the target device to automatically open the interface.</w:t>
      </w:r>
    </w:p>
    <w:p>
      <w:pPr>
        <w:pStyle w:val="Heading2"/>
        <w:spacing w:after="120" w:before="260"/>
      </w:pPr>
      <w:r>
        <w:rPr>
          <w:b/>
          <w:bCs/>
          <w:color w:val="B8860B"/>
        </w:rPr>
        <w:t xml:space="preserve">5.2 Tunnel (remote access)</w:t>
      </w:r>
    </w:p>
    <w:p>
      <w:pPr>
        <w:spacing w:after="160"/>
      </w:pPr>
      <w:r>
        <w:rPr>
          <w:sz w:val="22"/>
          <w:szCs w:val="22"/>
        </w:rPr>
        <w:t xml:space="preserve">For access from anywhere via the Internet (a remote referee or off-site production room). Click "Connect" to activate the tunnel; a public URL and QR code are generated. The connection may take a few seconds to establish.</w:t>
      </w:r>
    </w:p>
    <w:p>
      <w:pPr>
        <w:spacing w:after="160"/>
      </w:pPr>
      <w:r>
        <w:rPr>
          <w:sz w:val="22"/>
          <w:szCs w:val="22"/>
        </w:rPr>
        <w:t xml:space="preserve">A status badge ("Connected" / "Disconnected for Xs") shows in real time whether a remote window (LAN or Tunnel) is actually active.</w:t>
      </w:r>
    </w:p>
    <w:p>
      <w:pPr>
        <w:pStyle w:val="Heading2"/>
        <w:spacing w:after="120" w:before="260"/>
      </w:pPr>
      <w:r>
        <w:rPr>
          <w:b/>
          <w:bCs/>
          <w:color w:val="B8860B"/>
        </w:rPr>
        <w:t xml:space="preserve">5.3 Zooming a QR code</w:t>
      </w:r>
    </w:p>
    <w:p>
      <w:pPr>
        <w:spacing w:after="160"/>
      </w:pPr>
      <w:r>
        <w:rPr>
          <w:sz w:val="22"/>
          <w:szCs w:val="22"/>
        </w:rPr>
        <w:t xml:space="preserve">Click any displayed QR code to enlarge it full-screen — makes scanning from a mobile device easier in a production setting.</w:t>
      </w:r>
    </w:p>
    <w:p>
      <w:pPr>
        <w:pStyle w:val="Heading1"/>
        <w:pBdr>
          <w:bottom w:val="single" w:color="B8860B" w:sz="4" w:space="4"/>
        </w:pBdr>
        <w:spacing w:after="200" w:before="400"/>
      </w:pPr>
      <w:r>
        <w:rPr>
          <w:b/>
          <w:bCs/>
          <w:color w:val="1a1a1a"/>
        </w:rPr>
        <w:t xml:space="preserve">6. Using C-Clock on a smartphone</w:t>
      </w:r>
    </w:p>
    <w:p>
      <w:pPr>
        <w:pStyle w:val="Heading2"/>
        <w:spacing w:after="120" w:before="260"/>
      </w:pPr>
      <w:r>
        <w:rPr>
          <w:b/>
          <w:bCs/>
          <w:color w:val="B8860B"/>
        </w:rPr>
        <w:t xml:space="preserve">6.1 Portrait</w:t>
      </w:r>
    </w:p>
    <w:p>
      <w:pPr>
        <w:spacing w:after="160"/>
      </w:pPr>
      <w:r>
        <w:rPr>
          <w:sz w:val="22"/>
          <w:szCs w:val="22"/>
        </w:rPr>
        <w:t xml:space="preserve">A clean, focused view: clock, progress bar, quick adjustments, and the Advanced Mode toggle. A collapsible "⚙ Match settings" strip (collapsed by default) lets you adjust the number of rounds and durations before the match begins.</w:t>
      </w:r>
    </w:p>
    <w:p>
      <w:pPr>
        <w:pStyle w:val="Heading2"/>
        <w:spacing w:after="120" w:before="260"/>
      </w:pPr>
      <w:r>
        <w:rPr>
          <w:b/>
          <w:bCs/>
          <w:color w:val="B8860B"/>
        </w:rPr>
        <w:t xml:space="preserve">6.2 Landscape</w:t>
      </w:r>
    </w:p>
    <w:p>
      <w:pPr>
        <w:spacing w:after="160"/>
      </w:pPr>
      <w:r>
        <w:rPr>
          <w:sz w:val="22"/>
          <w:szCs w:val="22"/>
        </w:rPr>
        <w:t xml:space="preserve">Rotating the device to landscape automatically triggers fullscreen. If Advanced Mode is active, the screen splits into three zones: Red Corner, clock, Blue Corner.</w:t>
      </w:r>
    </w:p>
    <w:p>
      <w:pPr>
        <w:pStyle w:val="Heading2"/>
        <w:spacing w:after="120" w:before="260"/>
      </w:pPr>
      <w:r>
        <w:rPr>
          <w:b/>
          <w:bCs/>
          <w:color w:val="B8860B"/>
        </w:rPr>
        <w:t xml:space="preserve">6.3 Fullscreen and screen lock</w:t>
      </w:r>
    </w:p>
    <w:p>
      <w:pPr>
        <w:spacing w:after="160"/>
      </w:pPr>
      <w:r>
        <w:rPr>
          <w:sz w:val="22"/>
          <w:szCs w:val="22"/>
        </w:rPr>
        <w:t xml:space="preserve">Double-tapping the screen toggles fullscreen at any time (a discreet notification reminds you of this gesture on first launch). A lock icon at the top of the screen lets you lock the interface to prevent accidental taps — double-tap the locked screen to unlock it.</w:t>
      </w:r>
    </w:p>
    <w:p>
      <w:pPr>
        <w:spacing w:after="160"/>
      </w:pPr>
      <w:r>
        <w:rPr>
          <w:sz w:val="22"/>
          <w:szCs w:val="22"/>
        </w:rPr>
        <w:t xml:space="preserve">Important: keeping the screen awake (preventing sleep) requires a secure connection. If the screen keeps locking despite being in fullscreen, check that the address you're using starts with "https://".</w:t>
      </w:r>
    </w:p>
    <w:p>
      <w:pPr>
        <w:pStyle w:val="Heading1"/>
        <w:pBdr>
          <w:bottom w:val="single" w:color="B8860B" w:sz="4" w:space="4"/>
        </w:pBdr>
        <w:spacing w:after="200" w:before="400"/>
      </w:pPr>
      <w:r>
        <w:rPr>
          <w:b/>
          <w:bCs/>
          <w:color w:val="1a1a1a"/>
        </w:rPr>
        <w:t xml:space="preserve">7. Using C-Clock on a tablet</w:t>
      </w:r>
    </w:p>
    <w:p>
      <w:pPr>
        <w:pStyle w:val="Heading2"/>
        <w:spacing w:after="120" w:before="260"/>
      </w:pPr>
      <w:r>
        <w:rPr>
          <w:b/>
          <w:bCs/>
          <w:color w:val="B8860B"/>
        </w:rPr>
        <w:t xml:space="preserve">7.1 Landscape</w:t>
      </w:r>
    </w:p>
    <w:p>
      <w:pPr>
        <w:spacing w:after="160"/>
      </w:pPr>
      <w:r>
        <w:rPr>
          <w:sz w:val="22"/>
          <w:szCs w:val="22"/>
        </w:rPr>
        <w:t xml:space="preserve">A layout similar to the smartphone (Red Corner / Clock / Blue Corner), plus a tab bar at the top and a button to open full settings (☰ menu) — these appear as an overlay drawer, without disrupting the ongoing clock display.</w:t>
      </w:r>
    </w:p>
    <w:p>
      <w:pPr>
        <w:pStyle w:val="Heading2"/>
        <w:spacing w:after="120" w:before="260"/>
      </w:pPr>
      <w:r>
        <w:rPr>
          <w:b/>
          <w:bCs/>
          <w:color w:val="B8860B"/>
        </w:rPr>
        <w:t xml:space="preserve">7.2 Portrait</w:t>
      </w:r>
    </w:p>
    <w:p>
      <w:pPr>
        <w:spacing w:after="160"/>
      </w:pPr>
      <w:r>
        <w:rPr>
          <w:sz w:val="22"/>
          <w:szCs w:val="22"/>
        </w:rPr>
        <w:t xml:space="preserve">The clock is displayed large, with both scoring panels (Advanced Mode) directly below it when enabled.</w:t>
      </w:r>
    </w:p>
    <w:p>
      <w:pPr>
        <w:pStyle w:val="Heading1"/>
        <w:pBdr>
          <w:bottom w:val="single" w:color="B8860B" w:sz="4" w:space="4"/>
        </w:pBdr>
        <w:spacing w:after="200" w:before="400"/>
      </w:pPr>
      <w:r>
        <w:rPr>
          <w:b/>
          <w:bCs/>
          <w:color w:val="1a1a1a"/>
        </w:rPr>
        <w:t xml:space="preserve">8. Settings</w:t>
      </w:r>
    </w:p>
    <w:p>
      <w:pPr>
        <w:pStyle w:val="Heading2"/>
        <w:spacing w:after="120" w:before="260"/>
      </w:pPr>
      <w:r>
        <w:rPr>
          <w:b/>
          <w:bCs/>
          <w:color w:val="B8860B"/>
        </w:rPr>
        <w:t xml:space="preserve">8.1 Display</w:t>
      </w:r>
    </w:p>
    <w:p>
      <w:pPr>
        <w:spacing w:after="160"/>
      </w:pPr>
      <w:r>
        <w:rPr>
          <w:sz w:val="22"/>
          <w:szCs w:val="22"/>
        </w:rPr>
        <w:t xml:space="preserve">Clock style and color, font, background (for the graphics overlay window).</w:t>
      </w:r>
    </w:p>
    <w:p>
      <w:pPr>
        <w:pStyle w:val="Heading2"/>
        <w:spacing w:after="120" w:before="260"/>
      </w:pPr>
      <w:r>
        <w:rPr>
          <w:b/>
          <w:bCs/>
          <w:color w:val="B8860B"/>
        </w:rPr>
        <w:t xml:space="preserve">8.2 Shortcuts</w:t>
      </w:r>
    </w:p>
    <w:p>
      <w:pPr>
        <w:spacing w:after="160"/>
      </w:pPr>
      <w:r>
        <w:rPr>
          <w:sz w:val="22"/>
          <w:szCs w:val="22"/>
        </w:rPr>
        <w:t xml:space="preserve">Customize keyboard keys for Start/Pause and Reset.</w:t>
      </w:r>
    </w:p>
    <w:p>
      <w:pPr>
        <w:pStyle w:val="Heading2"/>
        <w:spacing w:after="120" w:before="260"/>
      </w:pPr>
      <w:r>
        <w:rPr>
          <w:b/>
          <w:bCs/>
          <w:color w:val="B8860B"/>
        </w:rPr>
        <w:t xml:space="preserve">8.3 Export</w:t>
      </w:r>
    </w:p>
    <w:p>
      <w:pPr>
        <w:spacing w:after="160"/>
      </w:pPr>
      <w:r>
        <w:rPr>
          <w:sz w:val="22"/>
          <w:szCs w:val="22"/>
        </w:rPr>
        <w:t xml:space="preserve">Real-time export of the timer to a text or CSV file, useful for integration with third-party production software.</w:t>
      </w:r>
    </w:p>
    <w:p>
      <w:pPr>
        <w:pStyle w:val="Heading2"/>
        <w:spacing w:after="120" w:before="260"/>
      </w:pPr>
      <w:r>
        <w:rPr>
          <w:b/>
          <w:bCs/>
          <w:color w:val="B8860B"/>
        </w:rPr>
        <w:t xml:space="preserve">8.4 History</w:t>
      </w:r>
    </w:p>
    <w:p>
      <w:pPr>
        <w:spacing w:after="160"/>
      </w:pPr>
      <w:r>
        <w:rPr>
          <w:sz w:val="22"/>
          <w:szCs w:val="22"/>
        </w:rPr>
        <w:t xml:space="preserve">Log of rounds and rest periods elapsed during the current session.</w:t>
      </w:r>
    </w:p>
    <w:p>
      <w:pPr>
        <w:pStyle w:val="Heading1"/>
        <w:pBdr>
          <w:bottom w:val="single" w:color="B8860B" w:sz="4" w:space="4"/>
        </w:pBdr>
        <w:spacing w:after="200" w:before="400"/>
      </w:pPr>
      <w:r>
        <w:rPr>
          <w:b/>
          <w:bCs/>
          <w:color w:val="1a1a1a"/>
        </w:rPr>
        <w:t xml:space="preserve">9. Troubleshooting</w:t>
      </w:r>
    </w:p>
    <w:p>
      <w:pPr>
        <w:spacing w:after="80"/>
        <w:ind w:left="431"/>
      </w:pPr>
      <w:r>
        <w:rPr>
          <w:sz w:val="22"/>
          <w:szCs w:val="22"/>
        </w:rPr>
        <w:t xml:space="preserve">•  "The screen goes to sleep despite fullscreen": requires a secure connection (https://) — see section 6.3.</w:t>
      </w:r>
    </w:p>
    <w:p>
      <w:pPr>
        <w:spacing w:after="80"/>
        <w:ind w:left="431"/>
      </w:pPr>
      <w:r>
        <w:rPr>
          <w:sz w:val="22"/>
          <w:szCs w:val="22"/>
        </w:rPr>
        <w:t xml:space="preserve">•  "A remote window shows a frozen value": the clock keeps estimating the time locally during a brief network interruption (shown with an "≈ estimate" indicator), then automatically re-syncs as soon as the connection returns.</w:t>
      </w:r>
    </w:p>
    <w:p>
      <w:pPr>
        <w:spacing w:after="80"/>
        <w:ind w:left="431"/>
      </w:pPr>
      <w:r>
        <w:rPr>
          <w:sz w:val="22"/>
          <w:szCs w:val="22"/>
        </w:rPr>
        <w:t xml:space="preserve">•  "The Settings panel won't open on my smartphone": on smartphone, only essential settings (rounds, durations) are accessible directly, via the collapsible strip below the clock.</w:t>
      </w:r>
    </w:p>
    <w:p>
      <w:pPr>
        <w:pStyle w:val="Heading1"/>
        <w:pBdr>
          <w:bottom w:val="single" w:color="B8860B" w:sz="4" w:space="4"/>
        </w:pBdr>
        <w:spacing w:after="200" w:before="400"/>
      </w:pPr>
      <w:r>
        <w:rPr>
          <w:b/>
          <w:bCs/>
          <w:color w:val="1a1a1a"/>
        </w:rPr>
        <w:t xml:space="preserve">10. About</w:t>
      </w:r>
    </w:p>
    <w:p>
      <w:pPr>
        <w:spacing w:after="160"/>
      </w:pPr>
      <w:r>
        <w:rPr>
          <w:sz w:val="22"/>
          <w:szCs w:val="22"/>
        </w:rPr>
        <w:t xml:space="preserve">C-Clock (Combat Clock) — developed by MediaExpert 221.</w:t>
      </w:r>
    </w:p>
    <w:p>
      <w:pPr>
        <w:spacing w:after="160"/>
      </w:pPr>
      <w:r>
        <w:rPr>
          <w:sz w:val="22"/>
          <w:szCs w:val="22"/>
        </w:rPr>
        <w:t xml:space="preserve">Software version: v1.0</w:t>
      </w:r>
    </w:p>
    <w:p>
      <w:pPr>
        <w:spacing w:after="160"/>
      </w:pPr>
      <w:r>
        <w:rPr>
          <w:sz w:val="22"/>
          <w:szCs w:val="22"/>
        </w:rPr>
        <w:t xml:space="preserve">This manual's version: 1.0</w:t>
      </w:r>
    </w:p>
    <w:p>
      <w:r>
        <w:br w:type="page"/>
      </w:r>
    </w:p>
    <w:p>
      <w:pPr>
        <w:sectPr>
          <w:headerReference w:type="default" r:id="rId7"/>
          <w:footerReference w:type="default" r:id="rId8"/>
          <w:pgSz w:w="12240" w:h="15840" w:orient="portrait"/>
          <w:pgMar w:top="1080" w:right="1260" w:bottom="1080" w:left="1260" w:header="708" w:footer="708" w:gutter="0"/>
          <w:pgNumType/>
          <w:docGrid w:linePitch="360"/>
        </w:sectPr>
      </w:pPr>
    </w:p>
    <w:p>
      <w:pPr>
        <w:spacing w:before="1400"/>
        <w:jc w:val="center"/>
      </w:pPr>
      <w:r>
        <w:drawing>
          <wp:inline distT="0" distB="0" distL="0" distR="0">
            <wp:extent cx="1047750" cy="1047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 cstate="none"/>
                    <a:srcRect/>
                    <a:stretch>
                      <a:fillRect/>
                    </a:stretch>
                  </pic:blipFill>
                  <pic:spPr bwMode="auto">
                    <a:xfrm>
                      <a:off x="0" y="0"/>
                      <a:ext cx="1047750" cy="1047750"/>
                    </a:xfrm>
                    <a:prstGeom prst="rect">
                      <a:avLst/>
                    </a:prstGeom>
                  </pic:spPr>
                </pic:pic>
              </a:graphicData>
            </a:graphic>
          </wp:inline>
        </w:drawing>
      </w:r>
    </w:p>
    <w:p>
      <w:pPr>
        <w:spacing w:before="300"/>
        <w:jc w:val="center"/>
      </w:pPr>
      <w:r>
        <w:rPr>
          <w:rFonts w:ascii="Segoe UI" w:cs="Segoe UI" w:eastAsia="Segoe UI" w:hAnsi="Segoe UI"/>
          <w:b/>
          <w:bCs/>
          <w:color w:val="1a1a1a"/>
          <w:sz w:val="72"/>
          <w:szCs w:val="72"/>
        </w:rPr>
        <w:t xml:space="preserve">C-CLOCK</w:t>
      </w:r>
    </w:p>
    <w:p>
      <w:pPr>
        <w:spacing w:before="100"/>
        <w:jc w:val="center"/>
      </w:pPr>
      <w:r>
        <w:rPr>
          <w:rFonts w:ascii="Segoe UI" w:cs="Segoe UI" w:eastAsia="Segoe UI" w:hAnsi="Segoe UI"/>
          <w:b/>
          <w:bCs/>
          <w:color w:val="B8860B"/>
          <w:sz w:val="22"/>
          <w:szCs w:val="22"/>
        </w:rPr>
        <w:t xml:space="preserve">( COMBAT CLOCK )</w:t>
      </w:r>
    </w:p>
    <w:p>
      <w:pPr>
        <w:spacing w:before="200"/>
        <w:jc w:val="center"/>
      </w:pPr>
      <w:r>
        <w:rPr>
          <w:i/>
          <w:iCs/>
          <w:color w:val="666666"/>
          <w:sz w:val="22"/>
          <w:szCs w:val="22"/>
        </w:rPr>
        <w:t xml:space="preserve">by MediaExpert 221</w:t>
      </w:r>
    </w:p>
    <w:p>
      <w:pPr>
        <w:pBdr>
          <w:bottom w:val="single" w:color="B8860B" w:sz="6" w:space="8"/>
        </w:pBdr>
        <w:spacing w:before="800"/>
        <w:jc w:val="center"/>
      </w:pPr>
      <w:r>
        <w:rPr>
          <w:sz w:val="2"/>
          <w:szCs w:val="2"/>
        </w:rPr>
        <w:t xml:space="preserve"/>
      </w:r>
    </w:p>
    <w:p>
      <w:pPr>
        <w:spacing w:before="800"/>
        <w:jc w:val="center"/>
      </w:pPr>
      <w:r>
        <w:rPr>
          <w:b/>
          <w:bCs/>
          <w:color w:val="B8860B"/>
          <w:sz w:val="40"/>
          <w:szCs w:val="40"/>
        </w:rPr>
        <w:t xml:space="preserve">FRANÇAIS</w:t>
      </w:r>
    </w:p>
    <w:p>
      <w:pPr>
        <w:spacing w:before="200"/>
        <w:jc w:val="center"/>
      </w:pPr>
      <w:r>
        <w:rPr>
          <w:color w:val="1a1a1a"/>
          <w:sz w:val="24"/>
          <w:szCs w:val="24"/>
        </w:rPr>
        <w:t xml:space="preserve">Manuel d'utilisation</w:t>
      </w:r>
    </w:p>
    <w:p>
      <w:pPr>
        <w:spacing w:before="1200"/>
        <w:jc w:val="center"/>
      </w:pPr>
      <w:r>
        <w:rPr>
          <w:color w:val="666666"/>
          <w:sz w:val="20"/>
          <w:szCs w:val="20"/>
        </w:rPr>
        <w:t xml:space="preserve">Version 1.0</w:t>
      </w:r>
    </w:p>
    <w:p>
      <w:r>
        <w:br w:type="page"/>
      </w:r>
    </w:p>
    <w:p>
      <w:pPr>
        <w:pStyle w:val="Heading1"/>
        <w:pBdr>
          <w:bottom w:val="single" w:color="B8860B" w:sz="4" w:space="4"/>
        </w:pBdr>
        <w:spacing w:after="200" w:before="400"/>
      </w:pPr>
      <w:r>
        <w:rPr>
          <w:b/>
          <w:bCs/>
          <w:color w:val="1a1a1a"/>
        </w:rPr>
        <w:t xml:space="preserve">1. Introduction</w:t>
      </w:r>
    </w:p>
    <w:p>
      <w:pPr>
        <w:spacing w:after="160"/>
      </w:pPr>
      <w:r>
        <w:rPr>
          <w:sz w:val="22"/>
          <w:szCs w:val="22"/>
        </w:rPr>
        <w:t xml:space="preserve">C-Clock — abréviation de « Combat Clock » (chronomètre de combat) — est un chronomètre de combat professionnel conçu pour l'arbitrage et la production télévisuelle d'événements sportifs (combat, judo, boxe, et disciplines similaires). Il permet de piloter un chronomètre de round avec gestion des temps de repos, un système de score par coin (Points, Avertissements, Pénalités), et une diffusion en temps réel vers plusieurs écrans simultanément — poste de l'arbitre, tablette, smartphone, et interface graphiste pour l'incrustation télé.</w:t>
      </w:r>
    </w:p>
    <w:p>
      <w:pPr>
        <w:pStyle w:val="Heading1"/>
        <w:pBdr>
          <w:bottom w:val="single" w:color="B8860B" w:sz="4" w:space="4"/>
        </w:pBdr>
        <w:spacing w:after="200" w:before="400"/>
      </w:pPr>
      <w:r>
        <w:rPr>
          <w:b/>
          <w:bCs/>
          <w:color w:val="1a1a1a"/>
        </w:rPr>
        <w:t xml:space="preserve">2. Premier lancement</w:t>
      </w:r>
    </w:p>
    <w:p>
      <w:pPr>
        <w:spacing w:after="160"/>
      </w:pPr>
      <w:r>
        <w:rPr>
          <w:sz w:val="22"/>
          <w:szCs w:val="22"/>
        </w:rPr>
        <w:t xml:space="preserve">Au démarrage, l'application ouvre automatiquement la fenêtre principale ("Arbitre"). C'est depuis cette fenêtre que tout se pilote : démarrage du chronomètre, réglages, et partage de l'accès aux autres écrans.</w:t>
      </w:r>
    </w:p>
    <w:p>
      <w:pPr>
        <w:pStyle w:val="Heading1"/>
        <w:pBdr>
          <w:bottom w:val="single" w:color="B8860B" w:sz="4" w:space="4"/>
        </w:pBdr>
        <w:spacing w:after="200" w:before="400"/>
      </w:pPr>
      <w:r>
        <w:rPr>
          <w:b/>
          <w:bCs/>
          <w:color w:val="1a1a1a"/>
        </w:rPr>
        <w:t xml:space="preserve">3. Interface principale</w:t>
      </w:r>
    </w:p>
    <w:p>
      <w:pPr>
        <w:pStyle w:val="Heading2"/>
        <w:spacing w:after="120" w:before="260"/>
      </w:pPr>
      <w:r>
        <w:rPr>
          <w:b/>
          <w:bCs/>
          <w:color w:val="B8860B"/>
        </w:rPr>
        <w:t xml:space="preserve">3.1 Le chronomètre</w:t>
      </w:r>
    </w:p>
    <w:p>
      <w:pPr>
        <w:spacing w:after="160"/>
      </w:pPr>
      <w:r>
        <w:rPr>
          <w:sz w:val="22"/>
          <w:szCs w:val="22"/>
        </w:rPr>
        <w:t xml:space="preserve">Le chrono central affiche le temps restant (ou écoulé, selon le mode choisi) du round en cours. Au-dessus, l'indicateur "Round X / Y" et une pastille de phase ("COMBAT" ou "REPOS") précisent l'état du combat.</w:t>
      </w:r>
    </w:p>
    <w:p>
      <w:pPr>
        <w:pStyle w:val="Heading2"/>
        <w:spacing w:after="120" w:before="260"/>
      </w:pPr>
      <w:r>
        <w:rPr>
          <w:b/>
          <w:bCs/>
          <w:color w:val="B8860B"/>
        </w:rPr>
        <w:t xml:space="preserve">3.2 Contrôles principaux</w:t>
      </w:r>
    </w:p>
    <w:p>
      <w:pPr>
        <w:spacing w:after="80"/>
        <w:ind w:left="431"/>
      </w:pPr>
      <w:r>
        <w:rPr>
          <w:sz w:val="22"/>
          <w:szCs w:val="22"/>
        </w:rPr>
        <w:t xml:space="preserve">•  DÉMARRER : lance le round</w:t>
      </w:r>
    </w:p>
    <w:p>
      <w:pPr>
        <w:spacing w:after="80"/>
        <w:ind w:left="431"/>
      </w:pPr>
      <w:r>
        <w:rPr>
          <w:sz w:val="22"/>
          <w:szCs w:val="22"/>
        </w:rPr>
        <w:t xml:space="preserve">•  PAUSE / REPRENDRE : suspend ou relance le décompte</w:t>
      </w:r>
    </w:p>
    <w:p>
      <w:pPr>
        <w:spacing w:after="80"/>
        <w:ind w:left="431"/>
      </w:pPr>
      <w:r>
        <w:rPr>
          <w:sz w:val="22"/>
          <w:szCs w:val="22"/>
        </w:rPr>
        <w:t xml:space="preserve">•  RESET : réinitialise le combat au round 1</w:t>
      </w:r>
    </w:p>
    <w:p>
      <w:pPr>
        <w:pStyle w:val="Heading2"/>
        <w:spacing w:after="120" w:before="260"/>
      </w:pPr>
      <w:r>
        <w:rPr>
          <w:b/>
          <w:bCs/>
          <w:color w:val="B8860B"/>
        </w:rPr>
        <w:t xml:space="preserve">3.3 Ajustements rapides</w:t>
      </w:r>
    </w:p>
    <w:p>
      <w:pPr>
        <w:spacing w:after="160"/>
      </w:pPr>
      <w:r>
        <w:rPr>
          <w:sz w:val="22"/>
          <w:szCs w:val="22"/>
        </w:rPr>
        <w:t xml:space="preserve">Quatre boutons (−1 min, −1 s, +1 s, +1 min) permettent de corriger le temps affiché à tout moment, utile en cas d'erreur d'arbitrage.</w:t>
      </w:r>
    </w:p>
    <w:p>
      <w:pPr>
        <w:pStyle w:val="Heading2"/>
        <w:spacing w:after="120" w:before="260"/>
      </w:pPr>
      <w:r>
        <w:rPr>
          <w:b/>
          <w:bCs/>
          <w:color w:val="B8860B"/>
        </w:rPr>
        <w:t xml:space="preserve">3.4 Raccourcis clavier</w:t>
      </w:r>
    </w:p>
    <w:p>
      <w:pPr>
        <w:spacing w:after="80"/>
        <w:ind w:left="431"/>
      </w:pPr>
      <w:r>
        <w:rPr>
          <w:sz w:val="22"/>
          <w:szCs w:val="22"/>
        </w:rPr>
        <w:t xml:space="preserve">•  Barre d'espace : Démarrer / Pause / Reprendre</w:t>
      </w:r>
    </w:p>
    <w:p>
      <w:pPr>
        <w:spacing w:after="80"/>
        <w:ind w:left="431"/>
      </w:pPr>
      <w:r>
        <w:rPr>
          <w:sz w:val="22"/>
          <w:szCs w:val="22"/>
        </w:rPr>
        <w:t xml:space="preserve">•  R : Réinitialiser</w:t>
      </w:r>
    </w:p>
    <w:p>
      <w:pPr>
        <w:spacing w:after="160"/>
      </w:pPr>
      <w:r>
        <w:rPr>
          <w:sz w:val="22"/>
          <w:szCs w:val="22"/>
        </w:rPr>
        <w:t xml:space="preserve">(Personnalisables dans l'onglet Raccourcis)</w:t>
      </w:r>
    </w:p>
    <w:p>
      <w:pPr>
        <w:pStyle w:val="Heading1"/>
        <w:pBdr>
          <w:bottom w:val="single" w:color="B8860B" w:sz="4" w:space="4"/>
        </w:pBdr>
        <w:spacing w:after="200" w:before="400"/>
      </w:pPr>
      <w:r>
        <w:rPr>
          <w:b/>
          <w:bCs/>
          <w:color w:val="1a1a1a"/>
        </w:rPr>
        <w:t xml:space="preserve">4. Mode Avancé — scores des coins</w:t>
      </w:r>
    </w:p>
    <w:p>
      <w:pPr>
        <w:spacing w:after="160"/>
      </w:pPr>
      <w:r>
        <w:rPr>
          <w:sz w:val="22"/>
          <w:szCs w:val="22"/>
        </w:rPr>
        <w:t xml:space="preserve">Le Mode Avancé ajoute deux panneaux de score, un par coin (Rouge et Bleu), chacun avec trois compteurs : Points, Avertissements, Pénalités.</w:t>
      </w:r>
    </w:p>
    <w:p>
      <w:pPr>
        <w:spacing w:after="160"/>
      </w:pPr>
      <w:r>
        <w:rPr>
          <w:sz w:val="22"/>
          <w:szCs w:val="22"/>
        </w:rPr>
        <w:t xml:space="preserve">Pour l'activer : cliquez sur le bouton "Mode Avancé" (sous le chrono en version mobile, dans l'onglet Minuteur en version PC/tablette).</w:t>
      </w:r>
    </w:p>
    <w:p>
      <w:pPr>
        <w:spacing w:after="160"/>
      </w:pPr>
      <w:r>
        <w:rPr>
          <w:sz w:val="22"/>
          <w:szCs w:val="22"/>
        </w:rPr>
        <w:t xml:space="preserve">Chaque fenêtre gère ses propres scores indépendamment par défaut. Une case à cocher "Synchroniser entre fenêtres" permet, si activée, de partager les scores entre toutes les fenêtres ouvertes — la modification la plus récente est toujours celle qui s'applique.</w:t>
      </w:r>
    </w:p>
    <w:p>
      <w:pPr>
        <w:spacing w:after="160"/>
      </w:pPr>
      <w:r>
        <w:rPr>
          <w:sz w:val="22"/>
          <w:szCs w:val="22"/>
        </w:rPr>
        <w:t xml:space="preserve">Les libellés (Points / Avertissements / Pénalités) sont personnalisables en cliquant directement dessus, utile pour adapter la terminologie à votre discipline sportive.</w:t>
      </w:r>
    </w:p>
    <w:p>
      <w:pPr>
        <w:pStyle w:val="Heading1"/>
        <w:pBdr>
          <w:bottom w:val="single" w:color="B8860B" w:sz="4" w:space="4"/>
        </w:pBdr>
        <w:spacing w:after="200" w:before="400"/>
      </w:pPr>
      <w:r>
        <w:rPr>
          <w:b/>
          <w:bCs/>
          <w:color w:val="1a1a1a"/>
        </w:rPr>
        <w:t xml:space="preserve">5. Accès à distance — réseau local et Tunnel</w:t>
      </w:r>
    </w:p>
    <w:p>
      <w:pPr>
        <w:spacing w:after="160"/>
      </w:pPr>
      <w:r>
        <w:rPr>
          <w:sz w:val="22"/>
          <w:szCs w:val="22"/>
        </w:rPr>
        <w:t xml:space="preserve">L'onglet "Réseau" (fenêtre principale) permet de partager le chronomètre avec d'autres appareils, en deux modes :</w:t>
      </w:r>
    </w:p>
    <w:p>
      <w:pPr>
        <w:pStyle w:val="Heading2"/>
        <w:spacing w:after="120" w:before="260"/>
      </w:pPr>
      <w:r>
        <w:rPr>
          <w:b/>
          <w:bCs/>
          <w:color w:val="B8860B"/>
        </w:rPr>
        <w:t xml:space="preserve">5.1 Réseau local (LAN)</w:t>
      </w:r>
    </w:p>
    <w:p>
      <w:pPr>
        <w:spacing w:after="160"/>
      </w:pPr>
      <w:r>
        <w:rPr>
          <w:sz w:val="22"/>
          <w:szCs w:val="22"/>
        </w:rPr>
        <w:t xml:space="preserve">Pour un accès depuis un appareil connecté au même réseau Wi-Fi (tablette de régie, écran de contrôle). Une adresse et un QR code sont fournis — scannez le QR code depuis l'appareil cible pour ouvrir automatiquement l'interface.</w:t>
      </w:r>
    </w:p>
    <w:p>
      <w:pPr>
        <w:pStyle w:val="Heading2"/>
        <w:spacing w:after="120" w:before="260"/>
      </w:pPr>
      <w:r>
        <w:rPr>
          <w:b/>
          <w:bCs/>
          <w:color w:val="B8860B"/>
        </w:rPr>
        <w:t xml:space="preserve">5.2 Tunnel (accès à distance)</w:t>
      </w:r>
    </w:p>
    <w:p>
      <w:pPr>
        <w:spacing w:after="160"/>
      </w:pPr>
      <w:r>
        <w:rPr>
          <w:sz w:val="22"/>
          <w:szCs w:val="22"/>
        </w:rPr>
        <w:t xml:space="preserve">Pour un accès depuis n'importe où via Internet (arbitre ou régie délocalisée). Cliquez sur "Connecter" pour activer le tunnel ; une URL publique et un QR code sont générés. La connexion peut prendre quelques secondes à s'établir.</w:t>
      </w:r>
    </w:p>
    <w:p>
      <w:pPr>
        <w:spacing w:after="160"/>
      </w:pPr>
      <w:r>
        <w:rPr>
          <w:sz w:val="22"/>
          <w:szCs w:val="22"/>
        </w:rPr>
        <w:t xml:space="preserve">Un badge de statut ("Connecté" / "Déconnecté depuis Xs") indique en temps réel si une fenêtre distante (LAN ou Tunnel) est effectivement active.</w:t>
      </w:r>
    </w:p>
    <w:p>
      <w:pPr>
        <w:pStyle w:val="Heading2"/>
        <w:spacing w:after="120" w:before="260"/>
      </w:pPr>
      <w:r>
        <w:rPr>
          <w:b/>
          <w:bCs/>
          <w:color w:val="B8860B"/>
        </w:rPr>
        <w:t xml:space="preserve">5.3 Zoom sur un QR code</w:t>
      </w:r>
    </w:p>
    <w:p>
      <w:pPr>
        <w:spacing w:after="160"/>
      </w:pPr>
      <w:r>
        <w:rPr>
          <w:sz w:val="22"/>
          <w:szCs w:val="22"/>
        </w:rPr>
        <w:t xml:space="preserve">Cliquez sur n'importe quel QR code affiché pour l'agrandir en plein écran — facilite le scan depuis un appareil mobile en régie.</w:t>
      </w:r>
    </w:p>
    <w:p>
      <w:pPr>
        <w:pStyle w:val="Heading1"/>
        <w:pBdr>
          <w:bottom w:val="single" w:color="B8860B" w:sz="4" w:space="4"/>
        </w:pBdr>
        <w:spacing w:after="200" w:before="400"/>
      </w:pPr>
      <w:r>
        <w:rPr>
          <w:b/>
          <w:bCs/>
          <w:color w:val="1a1a1a"/>
        </w:rPr>
        <w:t xml:space="preserve">6. Utilisation sur smartphone</w:t>
      </w:r>
    </w:p>
    <w:p>
      <w:pPr>
        <w:pStyle w:val="Heading2"/>
        <w:spacing w:after="120" w:before="260"/>
      </w:pPr>
      <w:r>
        <w:rPr>
          <w:b/>
          <w:bCs/>
          <w:color w:val="B8860B"/>
        </w:rPr>
        <w:t xml:space="preserve">6.1 Portrait</w:t>
      </w:r>
    </w:p>
    <w:p>
      <w:pPr>
        <w:spacing w:after="160"/>
      </w:pPr>
      <w:r>
        <w:rPr>
          <w:sz w:val="22"/>
          <w:szCs w:val="22"/>
        </w:rPr>
        <w:t xml:space="preserve">Vue épurée : chrono, barre de progression, ajustements rapides, et toggle Mode Avancé. Un bandeau "⚙ Réglages du combat" (replié par défaut) permet d'ajuster le nombre de rounds et les durées avant le début du combat.</w:t>
      </w:r>
    </w:p>
    <w:p>
      <w:pPr>
        <w:pStyle w:val="Heading2"/>
        <w:spacing w:after="120" w:before="260"/>
      </w:pPr>
      <w:r>
        <w:rPr>
          <w:b/>
          <w:bCs/>
          <w:color w:val="B8860B"/>
        </w:rPr>
        <w:t xml:space="preserve">6.2 Paysage</w:t>
      </w:r>
    </w:p>
    <w:p>
      <w:pPr>
        <w:spacing w:after="160"/>
      </w:pPr>
      <w:r>
        <w:rPr>
          <w:sz w:val="22"/>
          <w:szCs w:val="22"/>
        </w:rPr>
        <w:t xml:space="preserve">Basculer l'appareil à l'horizontale déclenche automatiquement le plein écran. Si le Mode Avancé est actif, l'écran se divise en trois zones : Coin Rouge, chronomètre, Coin Bleu.</w:t>
      </w:r>
    </w:p>
    <w:p>
      <w:pPr>
        <w:pStyle w:val="Heading2"/>
        <w:spacing w:after="120" w:before="260"/>
      </w:pPr>
      <w:r>
        <w:rPr>
          <w:b/>
          <w:bCs/>
          <w:color w:val="B8860B"/>
        </w:rPr>
        <w:t xml:space="preserve">6.3 Plein écran et verrouillage d'écran</w:t>
      </w:r>
    </w:p>
    <w:p>
      <w:pPr>
        <w:spacing w:after="160"/>
      </w:pPr>
      <w:r>
        <w:rPr>
          <w:sz w:val="22"/>
          <w:szCs w:val="22"/>
        </w:rPr>
        <w:t xml:space="preserve">Un double-tap sur l'écran bascule le plein écran à tout moment (une notification discrète rappelle ce geste au premier lancement). Un cadenas en haut de l'écran permet de verrouiller l'interface pour éviter les appuis accidentels — double-tap sur l'écran verrouillé pour déverrouiller.</w:t>
      </w:r>
    </w:p>
    <w:p>
      <w:pPr>
        <w:spacing w:after="160"/>
      </w:pPr>
      <w:r>
        <w:rPr>
          <w:sz w:val="22"/>
          <w:szCs w:val="22"/>
        </w:rPr>
        <w:t xml:space="preserve">Important : le maintien de l'écran actif (anti-veille) nécessite une connexion sécurisée. Si l'écran continue de se verrouiller malgré le plein écran, vérifiez que l'adresse utilisée commence par "https://".</w:t>
      </w:r>
    </w:p>
    <w:p>
      <w:pPr>
        <w:pStyle w:val="Heading1"/>
        <w:pBdr>
          <w:bottom w:val="single" w:color="B8860B" w:sz="4" w:space="4"/>
        </w:pBdr>
        <w:spacing w:after="200" w:before="400"/>
      </w:pPr>
      <w:r>
        <w:rPr>
          <w:b/>
          <w:bCs/>
          <w:color w:val="1a1a1a"/>
        </w:rPr>
        <w:t xml:space="preserve">7. Utilisation sur tablette</w:t>
      </w:r>
    </w:p>
    <w:p>
      <w:pPr>
        <w:pStyle w:val="Heading2"/>
        <w:spacing w:after="120" w:before="260"/>
      </w:pPr>
      <w:r>
        <w:rPr>
          <w:b/>
          <w:bCs/>
          <w:color w:val="B8860B"/>
        </w:rPr>
        <w:t xml:space="preserve">7.1 Paysage</w:t>
      </w:r>
    </w:p>
    <w:p>
      <w:pPr>
        <w:spacing w:after="160"/>
      </w:pPr>
      <w:r>
        <w:rPr>
          <w:sz w:val="22"/>
          <w:szCs w:val="22"/>
        </w:rPr>
        <w:t xml:space="preserve">Disposition similaire au smartphone (Coin Rouge / Chrono / Coin Bleu), avec en plus une barre d'onglets en haut et un bouton pour ouvrir les réglages complets (menu ☰) — ceux-ci s'affichent en tiroir superposé, sans perturber l'affichage du chrono en cours.</w:t>
      </w:r>
    </w:p>
    <w:p>
      <w:pPr>
        <w:pStyle w:val="Heading2"/>
        <w:spacing w:after="120" w:before="260"/>
      </w:pPr>
      <w:r>
        <w:rPr>
          <w:b/>
          <w:bCs/>
          <w:color w:val="B8860B"/>
        </w:rPr>
        <w:t xml:space="preserve">7.2 Portrait</w:t>
      </w:r>
    </w:p>
    <w:p>
      <w:pPr>
        <w:spacing w:after="160"/>
      </w:pPr>
      <w:r>
        <w:rPr>
          <w:sz w:val="22"/>
          <w:szCs w:val="22"/>
        </w:rPr>
        <w:t xml:space="preserve">Le chrono s'affiche en grand, avec les deux panneaux de score (Mode Avancé) directement sous celui-ci si activé.</w:t>
      </w:r>
    </w:p>
    <w:p>
      <w:pPr>
        <w:pStyle w:val="Heading1"/>
        <w:pBdr>
          <w:bottom w:val="single" w:color="B8860B" w:sz="4" w:space="4"/>
        </w:pBdr>
        <w:spacing w:after="200" w:before="400"/>
      </w:pPr>
      <w:r>
        <w:rPr>
          <w:b/>
          <w:bCs/>
          <w:color w:val="1a1a1a"/>
        </w:rPr>
        <w:t xml:space="preserve">8. Réglages</w:t>
      </w:r>
    </w:p>
    <w:p>
      <w:pPr>
        <w:pStyle w:val="Heading2"/>
        <w:spacing w:after="120" w:before="260"/>
      </w:pPr>
      <w:r>
        <w:rPr>
          <w:b/>
          <w:bCs/>
          <w:color w:val="B8860B"/>
        </w:rPr>
        <w:t xml:space="preserve">8.1 Affichage</w:t>
      </w:r>
    </w:p>
    <w:p>
      <w:pPr>
        <w:spacing w:after="160"/>
      </w:pPr>
      <w:r>
        <w:rPr>
          <w:sz w:val="22"/>
          <w:szCs w:val="22"/>
        </w:rPr>
        <w:t xml:space="preserve">Style et couleur du chrono, police, fond d'écran (pour l'incrustation graphiste).</w:t>
      </w:r>
    </w:p>
    <w:p>
      <w:pPr>
        <w:pStyle w:val="Heading2"/>
        <w:spacing w:after="120" w:before="260"/>
      </w:pPr>
      <w:r>
        <w:rPr>
          <w:b/>
          <w:bCs/>
          <w:color w:val="B8860B"/>
        </w:rPr>
        <w:t xml:space="preserve">8.2 Raccourcis</w:t>
      </w:r>
    </w:p>
    <w:p>
      <w:pPr>
        <w:spacing w:after="160"/>
      </w:pPr>
      <w:r>
        <w:rPr>
          <w:sz w:val="22"/>
          <w:szCs w:val="22"/>
        </w:rPr>
        <w:t xml:space="preserve">Personnalisation des touches clavier pour Démarrer/Pause et Reset.</w:t>
      </w:r>
    </w:p>
    <w:p>
      <w:pPr>
        <w:pStyle w:val="Heading2"/>
        <w:spacing w:after="120" w:before="260"/>
      </w:pPr>
      <w:r>
        <w:rPr>
          <w:b/>
          <w:bCs/>
          <w:color w:val="B8860B"/>
        </w:rPr>
        <w:t xml:space="preserve">8.3 Export</w:t>
      </w:r>
    </w:p>
    <w:p>
      <w:pPr>
        <w:spacing w:after="160"/>
      </w:pPr>
      <w:r>
        <w:rPr>
          <w:sz w:val="22"/>
          <w:szCs w:val="22"/>
        </w:rPr>
        <w:t xml:space="preserve">Export du temps en temps réel vers un fichier texte ou CSV, utile pour l'intégration avec des logiciels de régie tiers.</w:t>
      </w:r>
    </w:p>
    <w:p>
      <w:pPr>
        <w:pStyle w:val="Heading2"/>
        <w:spacing w:after="120" w:before="260"/>
      </w:pPr>
      <w:r>
        <w:rPr>
          <w:b/>
          <w:bCs/>
          <w:color w:val="B8860B"/>
        </w:rPr>
        <w:t xml:space="preserve">8.4 Historique</w:t>
      </w:r>
    </w:p>
    <w:p>
      <w:pPr>
        <w:spacing w:after="160"/>
      </w:pPr>
      <w:r>
        <w:rPr>
          <w:sz w:val="22"/>
          <w:szCs w:val="22"/>
        </w:rPr>
        <w:t xml:space="preserve">Journal des rounds et repos écoulés durant la session en cours.</w:t>
      </w:r>
    </w:p>
    <w:p>
      <w:pPr>
        <w:pStyle w:val="Heading1"/>
        <w:pBdr>
          <w:bottom w:val="single" w:color="B8860B" w:sz="4" w:space="4"/>
        </w:pBdr>
        <w:spacing w:after="200" w:before="400"/>
      </w:pPr>
      <w:r>
        <w:rPr>
          <w:b/>
          <w:bCs/>
          <w:color w:val="1a1a1a"/>
        </w:rPr>
        <w:t xml:space="preserve">9. Résolution de problèmes courants</w:t>
      </w:r>
    </w:p>
    <w:p>
      <w:pPr>
        <w:spacing w:after="80"/>
        <w:ind w:left="431"/>
      </w:pPr>
      <w:r>
        <w:rPr>
          <w:sz w:val="22"/>
          <w:szCs w:val="22"/>
        </w:rPr>
        <w:t xml:space="preserve">•  "L'écran se met en veille malgré le plein écran" : nécessite une connexion sécurisée (https://) — voir section 6.3.</w:t>
      </w:r>
    </w:p>
    <w:p>
      <w:pPr>
        <w:spacing w:after="80"/>
        <w:ind w:left="431"/>
      </w:pPr>
      <w:r>
        <w:rPr>
          <w:sz w:val="22"/>
          <w:szCs w:val="22"/>
        </w:rPr>
        <w:t xml:space="preserve">•  "Une fenêtre distante affiche une valeur figée" : le chrono continue d'estimer localement le temps pendant une coupure réseau brève (avec la mention "≈ estimation"), puis se resynchronise automatiquement dès que la connexion revient.</w:t>
      </w:r>
    </w:p>
    <w:p>
      <w:pPr>
        <w:spacing w:after="80"/>
        <w:ind w:left="431"/>
      </w:pPr>
      <w:r>
        <w:rPr>
          <w:sz w:val="22"/>
          <w:szCs w:val="22"/>
        </w:rPr>
        <w:t xml:space="preserve">•  "Le panneau Réglages ne s'ouvre pas sur smartphone" : sur smartphone, seuls les réglages essentiels (rounds, durées) sont accessibles directement, via le bandeau repliable sous le chrono.</w:t>
      </w:r>
    </w:p>
    <w:p>
      <w:pPr>
        <w:pStyle w:val="Heading1"/>
        <w:pBdr>
          <w:bottom w:val="single" w:color="B8860B" w:sz="4" w:space="4"/>
        </w:pBdr>
        <w:spacing w:after="200" w:before="400"/>
      </w:pPr>
      <w:r>
        <w:rPr>
          <w:b/>
          <w:bCs/>
          <w:color w:val="1a1a1a"/>
        </w:rPr>
        <w:t xml:space="preserve">10. À propos</w:t>
      </w:r>
    </w:p>
    <w:p>
      <w:pPr>
        <w:spacing w:after="160"/>
      </w:pPr>
      <w:r>
        <w:rPr>
          <w:sz w:val="22"/>
          <w:szCs w:val="22"/>
        </w:rPr>
        <w:t xml:space="preserve">C-Clock (Combat Clock) — développé par MediaExpert 221.</w:t>
      </w:r>
    </w:p>
    <w:p>
      <w:pPr>
        <w:spacing w:after="160"/>
      </w:pPr>
      <w:r>
        <w:rPr>
          <w:sz w:val="22"/>
          <w:szCs w:val="22"/>
        </w:rPr>
        <w:t xml:space="preserve">Version du logiciel : v1.0</w:t>
      </w:r>
    </w:p>
    <w:p>
      <w:pPr>
        <w:spacing w:after="160"/>
      </w:pPr>
      <w:r>
        <w:rPr>
          <w:sz w:val="22"/>
          <w:szCs w:val="22"/>
        </w:rPr>
        <w:t xml:space="preserve">Version de ce manuel : 1.0</w:t>
      </w:r>
    </w:p>
    <w:p>
      <w:r>
        <w:br w:type="page"/>
      </w:r>
    </w:p>
    <w:p>
      <w:pPr>
        <w:sectPr>
          <w:headerReference w:type="default" r:id="rId9"/>
          <w:footerReference w:type="default" r:id="rId10"/>
          <w:pgSz w:w="12240" w:h="15840" w:orient="portrait"/>
          <w:pgMar w:top="1080" w:right="1260" w:bottom="1080" w:left="1260" w:header="708" w:footer="708" w:gutter="0"/>
          <w:pgNumType/>
          <w:docGrid w:linePitch="360"/>
        </w:sectPr>
      </w:pPr>
    </w:p>
    <w:p>
      <w:pPr>
        <w:spacing w:before="1400"/>
        <w:jc w:val="center"/>
      </w:pPr>
      <w:r>
        <w:drawing>
          <wp:inline distT="0" distB="0" distL="0" distR="0">
            <wp:extent cx="1047750" cy="1047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 cstate="none"/>
                    <a:srcRect/>
                    <a:stretch>
                      <a:fillRect/>
                    </a:stretch>
                  </pic:blipFill>
                  <pic:spPr bwMode="auto">
                    <a:xfrm>
                      <a:off x="0" y="0"/>
                      <a:ext cx="1047750" cy="1047750"/>
                    </a:xfrm>
                    <a:prstGeom prst="rect">
                      <a:avLst/>
                    </a:prstGeom>
                  </pic:spPr>
                </pic:pic>
              </a:graphicData>
            </a:graphic>
          </wp:inline>
        </w:drawing>
      </w:r>
    </w:p>
    <w:p>
      <w:pPr>
        <w:spacing w:before="300"/>
        <w:jc w:val="center"/>
      </w:pPr>
      <w:r>
        <w:rPr>
          <w:rFonts w:ascii="Segoe UI" w:cs="Segoe UI" w:eastAsia="Segoe UI" w:hAnsi="Segoe UI"/>
          <w:b/>
          <w:bCs/>
          <w:color w:val="1a1a1a"/>
          <w:sz w:val="72"/>
          <w:szCs w:val="72"/>
        </w:rPr>
        <w:t xml:space="preserve">C-CLOCK</w:t>
      </w:r>
    </w:p>
    <w:p>
      <w:pPr>
        <w:spacing w:before="100"/>
        <w:jc w:val="center"/>
      </w:pPr>
      <w:r>
        <w:rPr>
          <w:rFonts w:ascii="Segoe UI" w:cs="Segoe UI" w:eastAsia="Segoe UI" w:hAnsi="Segoe UI"/>
          <w:b/>
          <w:bCs/>
          <w:color w:val="B8860B"/>
          <w:sz w:val="22"/>
          <w:szCs w:val="22"/>
        </w:rPr>
        <w:t xml:space="preserve">( COMBAT CLOCK )</w:t>
      </w:r>
    </w:p>
    <w:p>
      <w:pPr>
        <w:spacing w:before="200"/>
        <w:jc w:val="center"/>
      </w:pPr>
      <w:r>
        <w:rPr>
          <w:i/>
          <w:iCs/>
          <w:color w:val="666666"/>
          <w:sz w:val="22"/>
          <w:szCs w:val="22"/>
        </w:rPr>
        <w:t xml:space="preserve">by MediaExpert 221</w:t>
      </w:r>
    </w:p>
    <w:p>
      <w:pPr>
        <w:pBdr>
          <w:bottom w:val="single" w:color="B8860B" w:sz="6" w:space="8"/>
        </w:pBdr>
        <w:spacing w:before="800"/>
        <w:jc w:val="center"/>
      </w:pPr>
      <w:r>
        <w:rPr>
          <w:sz w:val="2"/>
          <w:szCs w:val="2"/>
        </w:rPr>
        <w:t xml:space="preserve"/>
      </w:r>
    </w:p>
    <w:p>
      <w:pPr>
        <w:spacing w:before="800"/>
        <w:jc w:val="center"/>
      </w:pPr>
      <w:r>
        <w:rPr>
          <w:b/>
          <w:bCs/>
          <w:color w:val="B8860B"/>
          <w:sz w:val="40"/>
          <w:szCs w:val="40"/>
        </w:rPr>
        <w:t xml:space="preserve">ESPAÑOL</w:t>
      </w:r>
    </w:p>
    <w:p>
      <w:pPr>
        <w:spacing w:before="200"/>
        <w:jc w:val="center"/>
      </w:pPr>
      <w:r>
        <w:rPr>
          <w:color w:val="1a1a1a"/>
          <w:sz w:val="24"/>
          <w:szCs w:val="24"/>
        </w:rPr>
        <w:t xml:space="preserve">Manual de usuario</w:t>
      </w:r>
    </w:p>
    <w:p>
      <w:pPr>
        <w:spacing w:before="1200"/>
        <w:jc w:val="center"/>
      </w:pPr>
      <w:r>
        <w:rPr>
          <w:color w:val="666666"/>
          <w:sz w:val="20"/>
          <w:szCs w:val="20"/>
        </w:rPr>
        <w:t xml:space="preserve">Version 1.0</w:t>
      </w:r>
    </w:p>
    <w:p>
      <w:r>
        <w:br w:type="page"/>
      </w:r>
    </w:p>
    <w:p>
      <w:pPr>
        <w:pStyle w:val="Heading1"/>
        <w:pBdr>
          <w:bottom w:val="single" w:color="B8860B" w:sz="4" w:space="4"/>
        </w:pBdr>
        <w:spacing w:after="200" w:before="400"/>
      </w:pPr>
      <w:r>
        <w:rPr>
          <w:b/>
          <w:bCs/>
          <w:color w:val="1a1a1a"/>
        </w:rPr>
        <w:t xml:space="preserve">1. Introducción</w:t>
      </w:r>
    </w:p>
    <w:p>
      <w:pPr>
        <w:spacing w:after="160"/>
      </w:pPr>
      <w:r>
        <w:rPr>
          <w:sz w:val="22"/>
          <w:szCs w:val="22"/>
        </w:rPr>
        <w:t xml:space="preserve">C-Clock — abreviatura de «Combat Clock» (cronómetro de combate) — es un cronómetro de combate profesional diseñado para el arbitraje y la producción televisiva de eventos deportivos (combate, judo, boxeo y disciplinas similares). Permite controlar un cronómetro de asalto con gestión de los tiempos de descanso, un sistema de puntuación por esquina (Puntos, Advertencias, Penalidades), y difusión en tiempo real hacia varias pantallas simultáneamente — puesto del árbitro, tableta, smartphone, e interfaz gráfica para la superposición de televisión.</w:t>
      </w:r>
    </w:p>
    <w:p>
      <w:pPr>
        <w:pStyle w:val="Heading1"/>
        <w:pBdr>
          <w:bottom w:val="single" w:color="B8860B" w:sz="4" w:space="4"/>
        </w:pBdr>
        <w:spacing w:after="200" w:before="400"/>
      </w:pPr>
      <w:r>
        <w:rPr>
          <w:b/>
          <w:bCs/>
          <w:color w:val="1a1a1a"/>
        </w:rPr>
        <w:t xml:space="preserve">2. Primer inicio</w:t>
      </w:r>
    </w:p>
    <w:p>
      <w:pPr>
        <w:spacing w:after="160"/>
      </w:pPr>
      <w:r>
        <w:rPr>
          <w:sz w:val="22"/>
          <w:szCs w:val="22"/>
        </w:rPr>
        <w:t xml:space="preserve">Al iniciar, la aplicación abre automáticamente la ventana principal ("Árbitro"). Desde esta ventana se controla todo: inicio del cronómetro, ajustes, y el acceso compartido con otras pantallas.</w:t>
      </w:r>
    </w:p>
    <w:p>
      <w:pPr>
        <w:pStyle w:val="Heading1"/>
        <w:pBdr>
          <w:bottom w:val="single" w:color="B8860B" w:sz="4" w:space="4"/>
        </w:pBdr>
        <w:spacing w:after="200" w:before="400"/>
      </w:pPr>
      <w:r>
        <w:rPr>
          <w:b/>
          <w:bCs/>
          <w:color w:val="1a1a1a"/>
        </w:rPr>
        <w:t xml:space="preserve">3. Interfaz principal</w:t>
      </w:r>
    </w:p>
    <w:p>
      <w:pPr>
        <w:pStyle w:val="Heading2"/>
        <w:spacing w:after="120" w:before="260"/>
      </w:pPr>
      <w:r>
        <w:rPr>
          <w:b/>
          <w:bCs/>
          <w:color w:val="B8860B"/>
        </w:rPr>
        <w:t xml:space="preserve">3.1 El cronómetro</w:t>
      </w:r>
    </w:p>
    <w:p>
      <w:pPr>
        <w:spacing w:after="160"/>
      </w:pPr>
      <w:r>
        <w:rPr>
          <w:sz w:val="22"/>
          <w:szCs w:val="22"/>
        </w:rPr>
        <w:t xml:space="preserve">El reloj central muestra el tiempo restante (o transcurrido, según el modo elegido) del asalto en curso. Encima, el indicador "Asalto X / Y" y una insignia de fase ("COMBATE" o "DESCANSO") indican el estado actual del combate.</w:t>
      </w:r>
    </w:p>
    <w:p>
      <w:pPr>
        <w:pStyle w:val="Heading2"/>
        <w:spacing w:after="120" w:before="260"/>
      </w:pPr>
      <w:r>
        <w:rPr>
          <w:b/>
          <w:bCs/>
          <w:color w:val="B8860B"/>
        </w:rPr>
        <w:t xml:space="preserve">3.2 Controles principales</w:t>
      </w:r>
    </w:p>
    <w:p>
      <w:pPr>
        <w:spacing w:after="80"/>
        <w:ind w:left="431"/>
      </w:pPr>
      <w:r>
        <w:rPr>
          <w:sz w:val="22"/>
          <w:szCs w:val="22"/>
        </w:rPr>
        <w:t xml:space="preserve">•  INICIAR: comienza el asalto</w:t>
      </w:r>
    </w:p>
    <w:p>
      <w:pPr>
        <w:spacing w:after="80"/>
        <w:ind w:left="431"/>
      </w:pPr>
      <w:r>
        <w:rPr>
          <w:sz w:val="22"/>
          <w:szCs w:val="22"/>
        </w:rPr>
        <w:t xml:space="preserve">•  PAUSA / REANUDAR: suspende o reinicia la cuenta</w:t>
      </w:r>
    </w:p>
    <w:p>
      <w:pPr>
        <w:spacing w:after="80"/>
        <w:ind w:left="431"/>
      </w:pPr>
      <w:r>
        <w:rPr>
          <w:sz w:val="22"/>
          <w:szCs w:val="22"/>
        </w:rPr>
        <w:t xml:space="preserve">•  RESET: reinicia el combate al asalto 1</w:t>
      </w:r>
    </w:p>
    <w:p>
      <w:pPr>
        <w:pStyle w:val="Heading2"/>
        <w:spacing w:after="120" w:before="260"/>
      </w:pPr>
      <w:r>
        <w:rPr>
          <w:b/>
          <w:bCs/>
          <w:color w:val="B8860B"/>
        </w:rPr>
        <w:t xml:space="preserve">3.3 Ajustes rápidos</w:t>
      </w:r>
    </w:p>
    <w:p>
      <w:pPr>
        <w:spacing w:after="160"/>
      </w:pPr>
      <w:r>
        <w:rPr>
          <w:sz w:val="22"/>
          <w:szCs w:val="22"/>
        </w:rPr>
        <w:t xml:space="preserve">Cuatro botones (−1 min, −1 s, +1 s, +1 min) permiten corregir el tiempo mostrado en cualquier momento, útil en caso de un error de arbitraje.</w:t>
      </w:r>
    </w:p>
    <w:p>
      <w:pPr>
        <w:pStyle w:val="Heading2"/>
        <w:spacing w:after="120" w:before="260"/>
      </w:pPr>
      <w:r>
        <w:rPr>
          <w:b/>
          <w:bCs/>
          <w:color w:val="B8860B"/>
        </w:rPr>
        <w:t xml:space="preserve">3.4 Atajos de teclado</w:t>
      </w:r>
    </w:p>
    <w:p>
      <w:pPr>
        <w:spacing w:after="80"/>
        <w:ind w:left="431"/>
      </w:pPr>
      <w:r>
        <w:rPr>
          <w:sz w:val="22"/>
          <w:szCs w:val="22"/>
        </w:rPr>
        <w:t xml:space="preserve">•  Barra espaciadora: Iniciar / Pausa / Reanudar</w:t>
      </w:r>
    </w:p>
    <w:p>
      <w:pPr>
        <w:spacing w:after="80"/>
        <w:ind w:left="431"/>
      </w:pPr>
      <w:r>
        <w:rPr>
          <w:sz w:val="22"/>
          <w:szCs w:val="22"/>
        </w:rPr>
        <w:t xml:space="preserve">•  R: Reiniciar</w:t>
      </w:r>
    </w:p>
    <w:p>
      <w:pPr>
        <w:spacing w:after="160"/>
      </w:pPr>
      <w:r>
        <w:rPr>
          <w:sz w:val="22"/>
          <w:szCs w:val="22"/>
        </w:rPr>
        <w:t xml:space="preserve">(Personalizables en la pestaña Atajos)</w:t>
      </w:r>
    </w:p>
    <w:p>
      <w:pPr>
        <w:pStyle w:val="Heading1"/>
        <w:pBdr>
          <w:bottom w:val="single" w:color="B8860B" w:sz="4" w:space="4"/>
        </w:pBdr>
        <w:spacing w:after="200" w:before="400"/>
      </w:pPr>
      <w:r>
        <w:rPr>
          <w:b/>
          <w:bCs/>
          <w:color w:val="1a1a1a"/>
        </w:rPr>
        <w:t xml:space="preserve">4. Modo Avanzado — puntuación por esquina</w:t>
      </w:r>
    </w:p>
    <w:p>
      <w:pPr>
        <w:spacing w:after="160"/>
      </w:pPr>
      <w:r>
        <w:rPr>
          <w:sz w:val="22"/>
          <w:szCs w:val="22"/>
        </w:rPr>
        <w:t xml:space="preserve">El Modo Avanzado añade dos paneles de puntuación, uno por esquina (Roja y Azul), cada uno con tres contadores: Puntos, Advertencias, Penalidades.</w:t>
      </w:r>
    </w:p>
    <w:p>
      <w:pPr>
        <w:spacing w:after="160"/>
      </w:pPr>
      <w:r>
        <w:rPr>
          <w:sz w:val="22"/>
          <w:szCs w:val="22"/>
        </w:rPr>
        <w:t xml:space="preserve">Para activarlo: pulse el botón "Modo Avanzado" (debajo del cronómetro en la versión móvil, en la pestaña Temporizador en la versión PC/tableta).</w:t>
      </w:r>
    </w:p>
    <w:p>
      <w:pPr>
        <w:spacing w:after="160"/>
      </w:pPr>
      <w:r>
        <w:rPr>
          <w:sz w:val="22"/>
          <w:szCs w:val="22"/>
        </w:rPr>
        <w:t xml:space="preserve">Cada ventana gestiona sus propias puntuaciones de forma independiente por defecto. Una casilla "Sincronizar entre ventanas" permite, si se activa, compartir las puntuaciones entre todas las ventanas abiertas — el cambio más reciente siempre tiene prioridad.</w:t>
      </w:r>
    </w:p>
    <w:p>
      <w:pPr>
        <w:spacing w:after="160"/>
      </w:pPr>
      <w:r>
        <w:rPr>
          <w:sz w:val="22"/>
          <w:szCs w:val="22"/>
        </w:rPr>
        <w:t xml:space="preserve">Las etiquetas (Puntos / Advertencias / Penalidades) son personalizables haciendo clic directamente sobre ellas, útil para adaptar la terminología a su disciplina deportiva.</w:t>
      </w:r>
    </w:p>
    <w:p>
      <w:pPr>
        <w:pStyle w:val="Heading1"/>
        <w:pBdr>
          <w:bottom w:val="single" w:color="B8860B" w:sz="4" w:space="4"/>
        </w:pBdr>
        <w:spacing w:after="200" w:before="400"/>
      </w:pPr>
      <w:r>
        <w:rPr>
          <w:b/>
          <w:bCs/>
          <w:color w:val="1a1a1a"/>
        </w:rPr>
        <w:t xml:space="preserve">5. Acceso remoto — red local y Túnel</w:t>
      </w:r>
    </w:p>
    <w:p>
      <w:pPr>
        <w:spacing w:after="160"/>
      </w:pPr>
      <w:r>
        <w:rPr>
          <w:sz w:val="22"/>
          <w:szCs w:val="22"/>
        </w:rPr>
        <w:t xml:space="preserve">La pestaña "Red" (ventana principal) permite compartir el cronómetro con otros dispositivos, en dos modos:</w:t>
      </w:r>
    </w:p>
    <w:p>
      <w:pPr>
        <w:pStyle w:val="Heading2"/>
        <w:spacing w:after="120" w:before="260"/>
      </w:pPr>
      <w:r>
        <w:rPr>
          <w:b/>
          <w:bCs/>
          <w:color w:val="B8860B"/>
        </w:rPr>
        <w:t xml:space="preserve">5.1 Red local (LAN)</w:t>
      </w:r>
    </w:p>
    <w:p>
      <w:pPr>
        <w:spacing w:after="160"/>
      </w:pPr>
      <w:r>
        <w:rPr>
          <w:sz w:val="22"/>
          <w:szCs w:val="22"/>
        </w:rPr>
        <w:t xml:space="preserve">Para el acceso desde un dispositivo conectado a la misma red Wi-Fi (tableta de control, pantalla de monitoreo). Se proporciona una dirección y un código QR — escanee el código QR desde el dispositivo de destino para abrir automáticamente la interfaz.</w:t>
      </w:r>
    </w:p>
    <w:p>
      <w:pPr>
        <w:pStyle w:val="Heading2"/>
        <w:spacing w:after="120" w:before="260"/>
      </w:pPr>
      <w:r>
        <w:rPr>
          <w:b/>
          <w:bCs/>
          <w:color w:val="B8860B"/>
        </w:rPr>
        <w:t xml:space="preserve">5.2 Túnel (acceso remoto)</w:t>
      </w:r>
    </w:p>
    <w:p>
      <w:pPr>
        <w:spacing w:after="160"/>
      </w:pPr>
      <w:r>
        <w:rPr>
          <w:sz w:val="22"/>
          <w:szCs w:val="22"/>
        </w:rPr>
        <w:t xml:space="preserve">Para el acceso desde cualquier lugar a través de Internet (árbitro o sala de producción remota). Pulse "Conectar" para activar el túnel; se generan una URL pública y un código QR. La conexión puede tardar unos segundos en establecerse.</w:t>
      </w:r>
    </w:p>
    <w:p>
      <w:pPr>
        <w:spacing w:after="160"/>
      </w:pPr>
      <w:r>
        <w:rPr>
          <w:sz w:val="22"/>
          <w:szCs w:val="22"/>
        </w:rPr>
        <w:t xml:space="preserve">Una insignia de estado ("Conectado" / "Desconectado desde Xs") muestra en tiempo real si una ventana remota (LAN o Túnel) está realmente activa.</w:t>
      </w:r>
    </w:p>
    <w:p>
      <w:pPr>
        <w:pStyle w:val="Heading2"/>
        <w:spacing w:after="120" w:before="260"/>
      </w:pPr>
      <w:r>
        <w:rPr>
          <w:b/>
          <w:bCs/>
          <w:color w:val="B8860B"/>
        </w:rPr>
        <w:t xml:space="preserve">5.3 Ampliar un código QR</w:t>
      </w:r>
    </w:p>
    <w:p>
      <w:pPr>
        <w:spacing w:after="160"/>
      </w:pPr>
      <w:r>
        <w:rPr>
          <w:sz w:val="22"/>
          <w:szCs w:val="22"/>
        </w:rPr>
        <w:t xml:space="preserve">Haga clic en cualquier código QR mostrado para ampliarlo a pantalla completa — facilita el escaneo desde un dispositivo móvil en la sala de producción.</w:t>
      </w:r>
    </w:p>
    <w:p>
      <w:pPr>
        <w:pStyle w:val="Heading1"/>
        <w:pBdr>
          <w:bottom w:val="single" w:color="B8860B" w:sz="4" w:space="4"/>
        </w:pBdr>
        <w:spacing w:after="200" w:before="400"/>
      </w:pPr>
      <w:r>
        <w:rPr>
          <w:b/>
          <w:bCs/>
          <w:color w:val="1a1a1a"/>
        </w:rPr>
        <w:t xml:space="preserve">6. Uso en smartphone</w:t>
      </w:r>
    </w:p>
    <w:p>
      <w:pPr>
        <w:pStyle w:val="Heading2"/>
        <w:spacing w:after="120" w:before="260"/>
      </w:pPr>
      <w:r>
        <w:rPr>
          <w:b/>
          <w:bCs/>
          <w:color w:val="B8860B"/>
        </w:rPr>
        <w:t xml:space="preserve">6.1 Vertical (retrato)</w:t>
      </w:r>
    </w:p>
    <w:p>
      <w:pPr>
        <w:spacing w:after="160"/>
      </w:pPr>
      <w:r>
        <w:rPr>
          <w:sz w:val="22"/>
          <w:szCs w:val="22"/>
        </w:rPr>
        <w:t xml:space="preserve">Vista despejada: cronómetro, barra de progreso, ajustes rápidos, y el interruptor de Modo Avanzado. Una franja plegable "⚙ Ajustes del combate" (replegada por defecto) permite ajustar el número de asaltos y las duraciones antes de que comience el combate.</w:t>
      </w:r>
    </w:p>
    <w:p>
      <w:pPr>
        <w:pStyle w:val="Heading2"/>
        <w:spacing w:after="120" w:before="260"/>
      </w:pPr>
      <w:r>
        <w:rPr>
          <w:b/>
          <w:bCs/>
          <w:color w:val="B8860B"/>
        </w:rPr>
        <w:t xml:space="preserve">6.2 Horizontal (apaisado)</w:t>
      </w:r>
    </w:p>
    <w:p>
      <w:pPr>
        <w:spacing w:after="160"/>
      </w:pPr>
      <w:r>
        <w:rPr>
          <w:sz w:val="22"/>
          <w:szCs w:val="22"/>
        </w:rPr>
        <w:t xml:space="preserve">Girar el dispositivo a horizontal activa automáticamente la pantalla completa. Si el Modo Avanzado está activo, la pantalla se divide en tres zonas: Esquina Roja, cronómetro, Esquina Azul.</w:t>
      </w:r>
    </w:p>
    <w:p>
      <w:pPr>
        <w:pStyle w:val="Heading2"/>
        <w:spacing w:after="120" w:before="260"/>
      </w:pPr>
      <w:r>
        <w:rPr>
          <w:b/>
          <w:bCs/>
          <w:color w:val="B8860B"/>
        </w:rPr>
        <w:t xml:space="preserve">6.3 Pantalla completa y bloqueo de pantalla</w:t>
      </w:r>
    </w:p>
    <w:p>
      <w:pPr>
        <w:spacing w:after="160"/>
      </w:pPr>
      <w:r>
        <w:rPr>
          <w:sz w:val="22"/>
          <w:szCs w:val="22"/>
        </w:rPr>
        <w:t xml:space="preserve">Un doble toque en la pantalla activa o desactiva la pantalla completa en cualquier momento (una notificación discreta recuerda este gesto en el primer inicio). Un candado en la parte superior de la pantalla permite bloquear la interfaz para evitar toques accidentales — doble toque en la pantalla bloqueada para desbloquearla.</w:t>
      </w:r>
    </w:p>
    <w:p>
      <w:pPr>
        <w:spacing w:after="160"/>
      </w:pPr>
      <w:r>
        <w:rPr>
          <w:sz w:val="22"/>
          <w:szCs w:val="22"/>
        </w:rPr>
        <w:t xml:space="preserve">Importante: mantener la pantalla activa (evitar el bloqueo automático) requiere una conexión segura. Si la pantalla sigue bloqueándose a pesar de estar en pantalla completa, compruebe que la dirección utilizada comience con "https://".</w:t>
      </w:r>
    </w:p>
    <w:p>
      <w:pPr>
        <w:pStyle w:val="Heading1"/>
        <w:pBdr>
          <w:bottom w:val="single" w:color="B8860B" w:sz="4" w:space="4"/>
        </w:pBdr>
        <w:spacing w:after="200" w:before="400"/>
      </w:pPr>
      <w:r>
        <w:rPr>
          <w:b/>
          <w:bCs/>
          <w:color w:val="1a1a1a"/>
        </w:rPr>
        <w:t xml:space="preserve">7. Uso en tableta</w:t>
      </w:r>
    </w:p>
    <w:p>
      <w:pPr>
        <w:pStyle w:val="Heading2"/>
        <w:spacing w:after="120" w:before="260"/>
      </w:pPr>
      <w:r>
        <w:rPr>
          <w:b/>
          <w:bCs/>
          <w:color w:val="B8860B"/>
        </w:rPr>
        <w:t xml:space="preserve">7.1 Horizontal (apaisado)</w:t>
      </w:r>
    </w:p>
    <w:p>
      <w:pPr>
        <w:spacing w:after="160"/>
      </w:pPr>
      <w:r>
        <w:rPr>
          <w:sz w:val="22"/>
          <w:szCs w:val="22"/>
        </w:rPr>
        <w:t xml:space="preserve">Disposición similar al smartphone (Esquina Roja / Cronómetro / Esquina Azul), con una barra de pestañas adicional en la parte superior y un botón para abrir los ajustes completos (menú ☰) — estos se muestran en un panel superpuesto, sin alterar la visualización del cronómetro en curso.</w:t>
      </w:r>
    </w:p>
    <w:p>
      <w:pPr>
        <w:pStyle w:val="Heading2"/>
        <w:spacing w:after="120" w:before="260"/>
      </w:pPr>
      <w:r>
        <w:rPr>
          <w:b/>
          <w:bCs/>
          <w:color w:val="B8860B"/>
        </w:rPr>
        <w:t xml:space="preserve">7.2 Vertical (retrato)</w:t>
      </w:r>
    </w:p>
    <w:p>
      <w:pPr>
        <w:spacing w:after="160"/>
      </w:pPr>
      <w:r>
        <w:rPr>
          <w:sz w:val="22"/>
          <w:szCs w:val="22"/>
        </w:rPr>
        <w:t xml:space="preserve">El cronómetro se muestra en grande, con los dos paneles de puntuación (Modo Avanzado) directamente debajo si está activado.</w:t>
      </w:r>
    </w:p>
    <w:p>
      <w:pPr>
        <w:pStyle w:val="Heading1"/>
        <w:pBdr>
          <w:bottom w:val="single" w:color="B8860B" w:sz="4" w:space="4"/>
        </w:pBdr>
        <w:spacing w:after="200" w:before="400"/>
      </w:pPr>
      <w:r>
        <w:rPr>
          <w:b/>
          <w:bCs/>
          <w:color w:val="1a1a1a"/>
        </w:rPr>
        <w:t xml:space="preserve">8. Ajustes</w:t>
      </w:r>
    </w:p>
    <w:p>
      <w:pPr>
        <w:pStyle w:val="Heading2"/>
        <w:spacing w:after="120" w:before="260"/>
      </w:pPr>
      <w:r>
        <w:rPr>
          <w:b/>
          <w:bCs/>
          <w:color w:val="B8860B"/>
        </w:rPr>
        <w:t xml:space="preserve">8.1 Pantalla</w:t>
      </w:r>
    </w:p>
    <w:p>
      <w:pPr>
        <w:spacing w:after="160"/>
      </w:pPr>
      <w:r>
        <w:rPr>
          <w:sz w:val="22"/>
          <w:szCs w:val="22"/>
        </w:rPr>
        <w:t xml:space="preserve">Estilo y color del cronómetro, tipo de letra, fondo (para la ventana de superposición gráfica).</w:t>
      </w:r>
    </w:p>
    <w:p>
      <w:pPr>
        <w:pStyle w:val="Heading2"/>
        <w:spacing w:after="120" w:before="260"/>
      </w:pPr>
      <w:r>
        <w:rPr>
          <w:b/>
          <w:bCs/>
          <w:color w:val="B8860B"/>
        </w:rPr>
        <w:t xml:space="preserve">8.2 Atajos</w:t>
      </w:r>
    </w:p>
    <w:p>
      <w:pPr>
        <w:spacing w:after="160"/>
      </w:pPr>
      <w:r>
        <w:rPr>
          <w:sz w:val="22"/>
          <w:szCs w:val="22"/>
        </w:rPr>
        <w:t xml:space="preserve">Personalización de las teclas para Iniciar/Pausa y Reset.</w:t>
      </w:r>
    </w:p>
    <w:p>
      <w:pPr>
        <w:pStyle w:val="Heading2"/>
        <w:spacing w:after="120" w:before="260"/>
      </w:pPr>
      <w:r>
        <w:rPr>
          <w:b/>
          <w:bCs/>
          <w:color w:val="B8860B"/>
        </w:rPr>
        <w:t xml:space="preserve">8.3 Exportar</w:t>
      </w:r>
    </w:p>
    <w:p>
      <w:pPr>
        <w:spacing w:after="160"/>
      </w:pPr>
      <w:r>
        <w:rPr>
          <w:sz w:val="22"/>
          <w:szCs w:val="22"/>
        </w:rPr>
        <w:t xml:space="preserve">Exportación del tiempo en tiempo real a un archivo de texto o CSV, útil para la integración con software de producción de terceros.</w:t>
      </w:r>
    </w:p>
    <w:p>
      <w:pPr>
        <w:pStyle w:val="Heading2"/>
        <w:spacing w:after="120" w:before="260"/>
      </w:pPr>
      <w:r>
        <w:rPr>
          <w:b/>
          <w:bCs/>
          <w:color w:val="B8860B"/>
        </w:rPr>
        <w:t xml:space="preserve">8.4 Historial</w:t>
      </w:r>
    </w:p>
    <w:p>
      <w:pPr>
        <w:spacing w:after="160"/>
      </w:pPr>
      <w:r>
        <w:rPr>
          <w:sz w:val="22"/>
          <w:szCs w:val="22"/>
        </w:rPr>
        <w:t xml:space="preserve">Registro de los asaltos y descansos transcurridos durante la sesión actual.</w:t>
      </w:r>
    </w:p>
    <w:p>
      <w:pPr>
        <w:pStyle w:val="Heading1"/>
        <w:pBdr>
          <w:bottom w:val="single" w:color="B8860B" w:sz="4" w:space="4"/>
        </w:pBdr>
        <w:spacing w:after="200" w:before="400"/>
      </w:pPr>
      <w:r>
        <w:rPr>
          <w:b/>
          <w:bCs/>
          <w:color w:val="1a1a1a"/>
        </w:rPr>
        <w:t xml:space="preserve">9. Solución de problemas comunes</w:t>
      </w:r>
    </w:p>
    <w:p>
      <w:pPr>
        <w:spacing w:after="80"/>
        <w:ind w:left="431"/>
      </w:pPr>
      <w:r>
        <w:rPr>
          <w:sz w:val="22"/>
          <w:szCs w:val="22"/>
        </w:rPr>
        <w:t xml:space="preserve">•  "La pantalla se bloquea a pesar de estar en pantalla completa": requiere una conexión segura (https://) — véase la sección 6.3.</w:t>
      </w:r>
    </w:p>
    <w:p>
      <w:pPr>
        <w:spacing w:after="80"/>
        <w:ind w:left="431"/>
      </w:pPr>
      <w:r>
        <w:rPr>
          <w:sz w:val="22"/>
          <w:szCs w:val="22"/>
        </w:rPr>
        <w:t xml:space="preserve">•  "Una ventana remota muestra un valor congelado": el cronómetro continúa estimando el tiempo localmente durante una interrupción de red breve (mostrando el indicador "≈ estimación"), y se resincroniza automáticamente en cuanto vuelve la conexión.</w:t>
      </w:r>
    </w:p>
    <w:p>
      <w:pPr>
        <w:spacing w:after="80"/>
        <w:ind w:left="431"/>
      </w:pPr>
      <w:r>
        <w:rPr>
          <w:sz w:val="22"/>
          <w:szCs w:val="22"/>
        </w:rPr>
        <w:t xml:space="preserve">•  "El panel de Ajustes no se abre en mi smartphone": en el smartphone, solo los ajustes esenciales (asaltos, duraciones) son accesibles directamente, mediante la franja plegable debajo del cronómetro.</w:t>
      </w:r>
    </w:p>
    <w:p>
      <w:pPr>
        <w:pStyle w:val="Heading1"/>
        <w:pBdr>
          <w:bottom w:val="single" w:color="B8860B" w:sz="4" w:space="4"/>
        </w:pBdr>
        <w:spacing w:after="200" w:before="400"/>
      </w:pPr>
      <w:r>
        <w:rPr>
          <w:b/>
          <w:bCs/>
          <w:color w:val="1a1a1a"/>
        </w:rPr>
        <w:t xml:space="preserve">10. Acerca de</w:t>
      </w:r>
    </w:p>
    <w:p>
      <w:pPr>
        <w:spacing w:after="160"/>
      </w:pPr>
      <w:r>
        <w:rPr>
          <w:sz w:val="22"/>
          <w:szCs w:val="22"/>
        </w:rPr>
        <w:t xml:space="preserve">C-Clock (Combat Clock) — desarrollado por MediaExpert 221.</w:t>
      </w:r>
    </w:p>
    <w:p>
      <w:pPr>
        <w:spacing w:after="160"/>
      </w:pPr>
      <w:r>
        <w:rPr>
          <w:sz w:val="22"/>
          <w:szCs w:val="22"/>
        </w:rPr>
        <w:t xml:space="preserve">Versión del software: v1.0</w:t>
      </w:r>
    </w:p>
    <w:p>
      <w:pPr>
        <w:spacing w:after="160"/>
      </w:pPr>
      <w:r>
        <w:rPr>
          <w:sz w:val="22"/>
          <w:szCs w:val="22"/>
        </w:rPr>
        <w:t xml:space="preserve">Versión de este manual: 1.0</w:t>
      </w:r>
    </w:p>
    <w:sectPr>
      <w:headerReference w:type="default" r:id="rId11"/>
      <w:footerReference w:type="default" r:id="rId12"/>
      <w:pgSz w:w="12240" w:h="15840"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color w:val="666666"/>
        <w:sz w:val="16"/>
        <w:szCs w:val="16"/>
      </w:rPr>
      <w:t xml:space="preserve">C-Clock (Combat Clock) — User Manual v1.0     </w:t>
    </w:r>
    <w:r>
      <w:rPr>
        <w:color w:val="666666"/>
        <w:sz w:val="16"/>
        <w:szCs w:val="16"/>
      </w:rPr>
      <w:t xml:space="preserve">Page </w:t>
    </w:r>
    <w:r>
      <w:rPr>
        <w:color w:val="666666"/>
        <w:sz w:val="16"/>
        <w:szCs w:val="16"/>
      </w:rPr>
      <w:fldChar w:fldCharType="begin"/>
      <w:instrText xml:space="preserve">PAGE</w:instrText>
      <w:fldChar w:fldCharType="separate"/>
      <w:fldChar w:fldCharType="end"/>
    </w:r>
    <w:r>
      <w:rPr>
        <w:sz w:val="16"/>
        <w:szCs w:val="16"/>
      </w:rPr>
      <w:t xml:space="preserve">      </w:t>
    </w:r>
    <w:r>
      <w:rPr>
        <w:b/>
        <w:bCs/>
        <w:color w:val="B8860B"/>
        <w:sz w:val="16"/>
        <w:szCs w:val="16"/>
      </w:rPr>
      <w:t xml:space="preserve">EN</w:t>
    </w:r>
    <w:r>
      <w:rPr>
        <w:color w:val="CCCCCC"/>
        <w:sz w:val="16"/>
        <w:szCs w:val="16"/>
      </w:rPr>
      <w:t xml:space="preserve">   |   </w:t>
    </w:r>
    <w:r>
      <w:rPr>
        <w:b w:val="false"/>
        <w:bCs w:val="false"/>
        <w:color w:val="AAAAAA"/>
        <w:sz w:val="16"/>
        <w:szCs w:val="16"/>
      </w:rPr>
      <w:t xml:space="preserve">FR</w:t>
    </w:r>
    <w:r>
      <w:rPr>
        <w:color w:val="CCCCCC"/>
        <w:sz w:val="16"/>
        <w:szCs w:val="16"/>
      </w:rPr>
      <w:t xml:space="preserve">   |   </w:t>
    </w:r>
    <w:r>
      <w:rPr>
        <w:b w:val="false"/>
        <w:bCs w:val="false"/>
        <w:color w:val="AAAAAA"/>
        <w:sz w:val="16"/>
        <w:szCs w:val="16"/>
      </w:rPr>
      <w:t xml:space="preserve">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color w:val="666666"/>
        <w:sz w:val="16"/>
        <w:szCs w:val="16"/>
      </w:rPr>
      <w:t xml:space="preserve">C-Clock (Combat Clock) — User Manual v1.0     </w:t>
    </w:r>
    <w:r>
      <w:rPr>
        <w:color w:val="666666"/>
        <w:sz w:val="16"/>
        <w:szCs w:val="16"/>
      </w:rPr>
      <w:t xml:space="preserve">Page </w:t>
    </w:r>
    <w:r>
      <w:rPr>
        <w:color w:val="666666"/>
        <w:sz w:val="16"/>
        <w:szCs w:val="16"/>
      </w:rPr>
      <w:fldChar w:fldCharType="begin"/>
      <w:instrText xml:space="preserve">PAGE</w:instrText>
      <w:fldChar w:fldCharType="separate"/>
      <w:fldChar w:fldCharType="end"/>
    </w:r>
    <w:r>
      <w:rPr>
        <w:sz w:val="16"/>
        <w:szCs w:val="16"/>
      </w:rPr>
      <w:t xml:space="preserve">      </w:t>
    </w:r>
    <w:r>
      <w:rPr>
        <w:b w:val="false"/>
        <w:bCs w:val="false"/>
        <w:color w:val="AAAAAA"/>
        <w:sz w:val="16"/>
        <w:szCs w:val="16"/>
      </w:rPr>
      <w:t xml:space="preserve">EN</w:t>
    </w:r>
    <w:r>
      <w:rPr>
        <w:color w:val="CCCCCC"/>
        <w:sz w:val="16"/>
        <w:szCs w:val="16"/>
      </w:rPr>
      <w:t xml:space="preserve">   |   </w:t>
    </w:r>
    <w:r>
      <w:rPr>
        <w:b/>
        <w:bCs/>
        <w:color w:val="B8860B"/>
        <w:sz w:val="16"/>
        <w:szCs w:val="16"/>
      </w:rPr>
      <w:t xml:space="preserve">FR</w:t>
    </w:r>
    <w:r>
      <w:rPr>
        <w:color w:val="CCCCCC"/>
        <w:sz w:val="16"/>
        <w:szCs w:val="16"/>
      </w:rPr>
      <w:t xml:space="preserve">   |   </w:t>
    </w:r>
    <w:r>
      <w:rPr>
        <w:b w:val="false"/>
        <w:bCs w:val="false"/>
        <w:color w:val="AAAAAA"/>
        <w:sz w:val="16"/>
        <w:szCs w:val="16"/>
      </w:rPr>
      <w:t xml:space="preserve">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color w:val="666666"/>
        <w:sz w:val="16"/>
        <w:szCs w:val="16"/>
      </w:rPr>
      <w:t xml:space="preserve">C-Clock (Combat Clock) — User Manual v1.0     </w:t>
    </w:r>
    <w:r>
      <w:rPr>
        <w:color w:val="666666"/>
        <w:sz w:val="16"/>
        <w:szCs w:val="16"/>
      </w:rPr>
      <w:t xml:space="preserve">Page </w:t>
    </w:r>
    <w:r>
      <w:rPr>
        <w:color w:val="666666"/>
        <w:sz w:val="16"/>
        <w:szCs w:val="16"/>
      </w:rPr>
      <w:fldChar w:fldCharType="begin"/>
      <w:instrText xml:space="preserve">PAGE</w:instrText>
      <w:fldChar w:fldCharType="separate"/>
      <w:fldChar w:fldCharType="end"/>
    </w:r>
    <w:r>
      <w:rPr>
        <w:sz w:val="16"/>
        <w:szCs w:val="16"/>
      </w:rPr>
      <w:t xml:space="preserve">      </w:t>
    </w:r>
    <w:r>
      <w:rPr>
        <w:b w:val="false"/>
        <w:bCs w:val="false"/>
        <w:color w:val="AAAAAA"/>
        <w:sz w:val="16"/>
        <w:szCs w:val="16"/>
      </w:rPr>
      <w:t xml:space="preserve">EN</w:t>
    </w:r>
    <w:r>
      <w:rPr>
        <w:color w:val="CCCCCC"/>
        <w:sz w:val="16"/>
        <w:szCs w:val="16"/>
      </w:rPr>
      <w:t xml:space="preserve">   |   </w:t>
    </w:r>
    <w:r>
      <w:rPr>
        <w:b w:val="false"/>
        <w:bCs w:val="false"/>
        <w:color w:val="AAAAAA"/>
        <w:sz w:val="16"/>
        <w:szCs w:val="16"/>
      </w:rPr>
      <w:t xml:space="preserve">FR</w:t>
    </w:r>
    <w:r>
      <w:rPr>
        <w:color w:val="CCCCCC"/>
        <w:sz w:val="16"/>
        <w:szCs w:val="16"/>
      </w:rPr>
      <w:t xml:space="preserve">   |   </w:t>
    </w:r>
    <w:r>
      <w:rPr>
        <w:b/>
        <w:bCs/>
        <w:color w:val="B8860B"/>
        <w:sz w:val="16"/>
        <w:szCs w:val="16"/>
      </w:rPr>
      <w:t xml:space="preserve">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eader" Target="header2.xml"/><Relationship Id="rId10" Type="http://schemas.openxmlformats.org/officeDocument/2006/relationships/footer" Target="footer2.xml"/><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image" Target="media/1a60b920ac163f830d27f224467bdac005ac162b.png"/><Relationship Id="rId14"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er2.xml.rels><?xml version="1.0" encoding="UTF-8"?><Relationships xmlns="http://schemas.openxmlformats.org/package/2006/relationships"/>
</file>

<file path=word/_rels/footer3.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word/_rels/header2.xml.rels><?xml version="1.0" encoding="UTF-8"?><Relationships xmlns="http://schemas.openxmlformats.org/package/2006/relationships"/>
</file>

<file path=word/_rels/header3.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2026-07-07T18:23:28.776Z</dcterms:created>
  <dcterms:modified xsi:type="dcterms:W3CDTF">2026-07-07T18:23:28.791Z</dcterms:modified>
</cp:coreProperties>
</file>

<file path=docProps/custom.xml><?xml version="1.0" encoding="utf-8"?>
<Properties xmlns="http://schemas.openxmlformats.org/officeDocument/2006/custom-properties" xmlns:vt="http://schemas.openxmlformats.org/officeDocument/2006/docPropsVTypes"/>
</file>